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2A42F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66F63" wp14:editId="559BECD9">
                <wp:simplePos x="0" y="0"/>
                <wp:positionH relativeFrom="column">
                  <wp:posOffset>5947410</wp:posOffset>
                </wp:positionH>
                <wp:positionV relativeFrom="paragraph">
                  <wp:posOffset>-410845</wp:posOffset>
                </wp:positionV>
                <wp:extent cx="3346450" cy="5927090"/>
                <wp:effectExtent l="0" t="0" r="2540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592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2A42F4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Apprendre le chant 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2A42F4">
                              <w:rPr>
                                <w:rFonts w:ascii="Calibri" w:hAnsi="Calibri" w:cs="Calibri"/>
                              </w:rPr>
                              <w:t xml:space="preserve">En utilisant à la fois l’apprentissage par imprégnation et celui par fragments (voir fiche généralités séance chant). </w:t>
                            </w:r>
                          </w:p>
                          <w:p w:rsidR="00C32941" w:rsidRPr="002A42F4" w:rsidRDefault="00C57C7E" w:rsidP="00C57C7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Pr="002A42F4">
                              <w:rPr>
                                <w:rFonts w:ascii="Calibri" w:hAnsi="Calibri" w:cs="Calibri"/>
                              </w:rPr>
                              <w:t>Laisser les enfants s’exprimer sur ce qu’ils ont entendu</w:t>
                            </w:r>
                            <w:r w:rsidR="00C32941" w:rsidRPr="002A42F4">
                              <w:rPr>
                                <w:rFonts w:ascii="Calibri" w:hAnsi="Calibri" w:cs="Calibri"/>
                              </w:rPr>
                              <w:t> :</w:t>
                            </w:r>
                          </w:p>
                          <w:p w:rsidR="00C57C7E" w:rsidRPr="002A42F4" w:rsidRDefault="00A3293B" w:rsidP="00C3294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rPr>
                                <w:rFonts w:ascii="Calibri" w:hAnsi="Calibri" w:cs="Calibri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</w:rPr>
                              <w:t>Quels mots avez-vous entendus, compris ?</w:t>
                            </w:r>
                          </w:p>
                          <w:p w:rsidR="00C32941" w:rsidRPr="002A42F4" w:rsidRDefault="00A3293B" w:rsidP="00C3294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right="5"/>
                              <w:rPr>
                                <w:rFonts w:ascii="Calibri" w:hAnsi="Calibri" w:cs="Calibri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</w:rPr>
                              <w:t>De quoi parle-t-on</w:t>
                            </w:r>
                            <w:r w:rsidR="005F3456" w:rsidRPr="002A42F4">
                              <w:rPr>
                                <w:rFonts w:ascii="Calibri" w:hAnsi="Calibri" w:cs="Calibri"/>
                              </w:rPr>
                              <w:t> ?</w:t>
                            </w:r>
                          </w:p>
                          <w:p w:rsidR="008B5C60" w:rsidRPr="002A42F4" w:rsidRDefault="008B5C60" w:rsidP="008B5C60">
                            <w:pPr>
                              <w:keepNext/>
                              <w:tabs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3"/>
                              <w:outlineLvl w:val="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ar-SA"/>
                              </w:rPr>
                              <w:t>Écouter plusieurs fois :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color w:val="000000"/>
                                <w:lang w:eastAsia="ar-SA"/>
                              </w:rPr>
                              <w:t xml:space="preserve">- </w:t>
                            </w:r>
                            <w:r w:rsidRPr="002A42F4"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  <w:t>Pour dégager la structure du chant</w:t>
                            </w: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 :</w:t>
                            </w:r>
                            <w:r w:rsidRPr="002A42F4"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  <w:t xml:space="preserve"> 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Introduction musicale, refrain, couplet 1, refrain, couplet 2, refrain couplet 3, refrain chanté deux fois.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Couplets chantés  par une voix de femme solo à laquelle s’ajoutent des voix d’enfants pour les refrains 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- </w:t>
                            </w:r>
                            <w:r w:rsidRPr="002A42F4"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  <w:t>Pour apprendre le refrain</w:t>
                            </w: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 :</w:t>
                            </w:r>
                          </w:p>
                          <w:p w:rsidR="008B5C60" w:rsidRPr="002A42F4" w:rsidRDefault="008B5C60" w:rsidP="008B5C60">
                            <w:pPr>
                              <w:numPr>
                                <w:ilvl w:val="2"/>
                                <w:numId w:val="11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Reconstituer oralement les paroles. </w:t>
                            </w:r>
                          </w:p>
                          <w:p w:rsidR="008B5C60" w:rsidRPr="002A42F4" w:rsidRDefault="008B5C60" w:rsidP="008B5C60">
                            <w:pPr>
                              <w:numPr>
                                <w:ilvl w:val="2"/>
                                <w:numId w:val="11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Chanter la première partie du refrain (jusqu’à « oh ! oh ! ») en remarquant que la deuxième partie se chante presque de la même façon sans le « oh ! oh ! »</w:t>
                            </w:r>
                          </w:p>
                          <w:p w:rsidR="008B5C60" w:rsidRPr="002A42F4" w:rsidRDefault="008B5C60" w:rsidP="008B5C60">
                            <w:pPr>
                              <w:numPr>
                                <w:ilvl w:val="2"/>
                                <w:numId w:val="11"/>
                              </w:numPr>
                              <w:tabs>
                                <w:tab w:val="num" w:pos="428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Chanter le refrain à chaque fois qu’il se présente en écoutant les couplets. Faire mémoriser le refrain.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- </w:t>
                            </w:r>
                            <w:r w:rsidRPr="002A42F4"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  <w:t>Pour apprendre le couplet 1</w:t>
                            </w: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 :</w:t>
                            </w:r>
                          </w:p>
                          <w:p w:rsidR="008B5C60" w:rsidRPr="002A42F4" w:rsidRDefault="008B5C60" w:rsidP="008B5C60">
                            <w:pPr>
                              <w:numPr>
                                <w:ilvl w:val="1"/>
                                <w:numId w:val="6"/>
                              </w:numPr>
                              <w:tabs>
                                <w:tab w:val="num" w:pos="57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eastAsia="Calibri" w:cstheme="minorHAnsi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Reconstituer le texte du couplet 1. Chanter et mémoriser en remarquant les deux parties identiques sur le plan rythmique et mélodique.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color w:val="000000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- </w:t>
                            </w:r>
                            <w:r w:rsidRPr="002A42F4">
                              <w:rPr>
                                <w:rFonts w:eastAsia="Calibri" w:cstheme="minorHAnsi"/>
                                <w:u w:val="single"/>
                                <w:lang w:eastAsia="ar-SA"/>
                              </w:rPr>
                              <w:t>Pour apprendre les couplets suivants</w:t>
                            </w: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> : même démarche.</w:t>
                            </w:r>
                          </w:p>
                          <w:p w:rsidR="008B5C60" w:rsidRPr="002A42F4" w:rsidRDefault="008B5C60" w:rsidP="008B5C60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eastAsia="Calibri" w:cstheme="minorHAnsi"/>
                                <w:color w:val="000000"/>
                                <w:lang w:eastAsia="ar-SA"/>
                              </w:rPr>
                            </w:pPr>
                            <w:r w:rsidRPr="002A42F4">
                              <w:rPr>
                                <w:rFonts w:eastAsia="Calibri" w:cstheme="minorHAnsi"/>
                                <w:lang w:eastAsia="ar-SA"/>
                              </w:rPr>
                              <w:t xml:space="preserve">  Chanter tout le chant par cœur avec la version play-back.</w:t>
                            </w:r>
                          </w:p>
                          <w:p w:rsidR="000E465B" w:rsidRPr="006118BF" w:rsidRDefault="000E465B">
                            <w:pPr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468.3pt;margin-top:-32.35pt;width:263.5pt;height:46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U4mAIAALo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" fillcolor="white [3201]" strokeweight=".5pt">
                <v:textbox>
                  <w:txbxContent>
                    <w:p w:rsidR="000E465B" w:rsidRPr="002A42F4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Apprendre le chant </w:t>
                      </w:r>
                      <w:r w:rsidRPr="002A42F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2A42F4">
                        <w:rPr>
                          <w:rFonts w:ascii="Calibri" w:hAnsi="Calibri" w:cs="Calibri"/>
                        </w:rPr>
                        <w:t xml:space="preserve">En utilisant à la fois l’apprentissage par imprégnation et celui par fragments (voir fiche généralités séance chant). </w:t>
                      </w:r>
                    </w:p>
                    <w:p w:rsidR="00C32941" w:rsidRPr="002A42F4" w:rsidRDefault="00C57C7E" w:rsidP="00C57C7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Pr="002A42F4">
                        <w:rPr>
                          <w:rFonts w:ascii="Calibri" w:hAnsi="Calibri" w:cs="Calibri"/>
                        </w:rPr>
                        <w:t>Laisser les enfants s’exprimer sur ce qu’ils ont entendu</w:t>
                      </w:r>
                      <w:r w:rsidR="00C32941" w:rsidRPr="002A42F4">
                        <w:rPr>
                          <w:rFonts w:ascii="Calibri" w:hAnsi="Calibri" w:cs="Calibri"/>
                        </w:rPr>
                        <w:t> :</w:t>
                      </w:r>
                    </w:p>
                    <w:p w:rsidR="00C57C7E" w:rsidRPr="002A42F4" w:rsidRDefault="00A3293B" w:rsidP="00C3294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rPr>
                          <w:rFonts w:ascii="Calibri" w:hAnsi="Calibri" w:cs="Calibri"/>
                        </w:rPr>
                      </w:pPr>
                      <w:r w:rsidRPr="002A42F4">
                        <w:rPr>
                          <w:rFonts w:ascii="Calibri" w:hAnsi="Calibri" w:cs="Calibri"/>
                        </w:rPr>
                        <w:t>Quels mots avez-vous entendus, compris ?</w:t>
                      </w:r>
                    </w:p>
                    <w:p w:rsidR="00C32941" w:rsidRPr="002A42F4" w:rsidRDefault="00A3293B" w:rsidP="00C3294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tabs>
                          <w:tab w:val="left" w:pos="540"/>
                          <w:tab w:val="left" w:pos="1080"/>
                        </w:tabs>
                        <w:spacing w:after="0"/>
                        <w:ind w:right="5"/>
                        <w:rPr>
                          <w:rFonts w:ascii="Calibri" w:hAnsi="Calibri" w:cs="Calibri"/>
                        </w:rPr>
                      </w:pPr>
                      <w:r w:rsidRPr="002A42F4">
                        <w:rPr>
                          <w:rFonts w:ascii="Calibri" w:hAnsi="Calibri" w:cs="Calibri"/>
                        </w:rPr>
                        <w:t>De quoi parle-t-on</w:t>
                      </w:r>
                      <w:r w:rsidR="005F3456" w:rsidRPr="002A42F4">
                        <w:rPr>
                          <w:rFonts w:ascii="Calibri" w:hAnsi="Calibri" w:cs="Calibri"/>
                        </w:rPr>
                        <w:t> ?</w:t>
                      </w:r>
                    </w:p>
                    <w:p w:rsidR="008B5C60" w:rsidRPr="002A42F4" w:rsidRDefault="008B5C60" w:rsidP="008B5C60">
                      <w:pPr>
                        <w:keepNext/>
                        <w:tabs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ind w:left="3"/>
                        <w:outlineLvl w:val="0"/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ar-SA"/>
                        </w:rPr>
                      </w:pPr>
                      <w:r w:rsidRPr="002A42F4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ar-SA"/>
                        </w:rPr>
                        <w:t>Écouter plusieurs fois :</w:t>
                      </w:r>
                    </w:p>
                    <w:p w:rsidR="008B5C60" w:rsidRPr="002A42F4" w:rsidRDefault="008B5C60" w:rsidP="008B5C60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eastAsia="Calibri" w:cstheme="minorHAnsi"/>
                          <w:u w:val="single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color w:val="000000"/>
                          <w:lang w:eastAsia="ar-SA"/>
                        </w:rPr>
                        <w:t xml:space="preserve">- </w:t>
                      </w:r>
                      <w:r w:rsidRPr="002A42F4">
                        <w:rPr>
                          <w:rFonts w:eastAsia="Calibri" w:cstheme="minorHAnsi"/>
                          <w:u w:val="single"/>
                          <w:lang w:eastAsia="ar-SA"/>
                        </w:rPr>
                        <w:t>Pour dégager la structure du chant</w:t>
                      </w: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 :</w:t>
                      </w:r>
                      <w:r w:rsidRPr="002A42F4">
                        <w:rPr>
                          <w:rFonts w:eastAsia="Calibri" w:cstheme="minorHAnsi"/>
                          <w:u w:val="single"/>
                          <w:lang w:eastAsia="ar-SA"/>
                        </w:rPr>
                        <w:t xml:space="preserve"> </w:t>
                      </w:r>
                    </w:p>
                    <w:p w:rsidR="008B5C60" w:rsidRPr="002A42F4" w:rsidRDefault="008B5C60" w:rsidP="008B5C60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Introduction musicale, refrain, couplet 1, refrain, couplet 2, refrain couplet 3, refrain chanté deux fois.</w:t>
                      </w:r>
                    </w:p>
                    <w:p w:rsidR="008B5C60" w:rsidRPr="002A42F4" w:rsidRDefault="008B5C60" w:rsidP="008B5C60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Couplets chantés  par une voix de femme solo à laquelle s’ajoutent des voix d’enfants pour les refrains </w:t>
                      </w:r>
                    </w:p>
                    <w:p w:rsidR="008B5C60" w:rsidRPr="002A42F4" w:rsidRDefault="008B5C60" w:rsidP="008B5C60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eastAsia="Calibri" w:cstheme="minorHAnsi"/>
                          <w:u w:val="single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- </w:t>
                      </w:r>
                      <w:r w:rsidRPr="002A42F4">
                        <w:rPr>
                          <w:rFonts w:eastAsia="Calibri" w:cstheme="minorHAnsi"/>
                          <w:u w:val="single"/>
                          <w:lang w:eastAsia="ar-SA"/>
                        </w:rPr>
                        <w:t>Pour apprendre le refrain</w:t>
                      </w: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 :</w:t>
                      </w:r>
                    </w:p>
                    <w:p w:rsidR="008B5C60" w:rsidRPr="002A42F4" w:rsidRDefault="008B5C60" w:rsidP="008B5C60">
                      <w:pPr>
                        <w:numPr>
                          <w:ilvl w:val="2"/>
                          <w:numId w:val="11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Reconstituer oralement les paroles. </w:t>
                      </w:r>
                    </w:p>
                    <w:p w:rsidR="008B5C60" w:rsidRPr="002A42F4" w:rsidRDefault="008B5C60" w:rsidP="008B5C60">
                      <w:pPr>
                        <w:numPr>
                          <w:ilvl w:val="2"/>
                          <w:numId w:val="11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Chanter la première partie du refrain (jusqu’à « oh ! oh ! ») en remarquant que la deuxième partie se chante presque de la même façon sans le « oh ! oh ! »</w:t>
                      </w:r>
                    </w:p>
                    <w:p w:rsidR="008B5C60" w:rsidRPr="002A42F4" w:rsidRDefault="008B5C60" w:rsidP="008B5C60">
                      <w:pPr>
                        <w:numPr>
                          <w:ilvl w:val="2"/>
                          <w:numId w:val="11"/>
                        </w:numPr>
                        <w:tabs>
                          <w:tab w:val="num" w:pos="428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Chanter le refrain à chaque fois qu’il se présente en écoutant les couplets. Faire mémoriser le refrain.</w:t>
                      </w:r>
                    </w:p>
                    <w:p w:rsidR="008B5C60" w:rsidRPr="002A42F4" w:rsidRDefault="008B5C60" w:rsidP="008B5C60">
                      <w:p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u w:val="single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- </w:t>
                      </w:r>
                      <w:r w:rsidRPr="002A42F4">
                        <w:rPr>
                          <w:rFonts w:eastAsia="Calibri" w:cstheme="minorHAnsi"/>
                          <w:u w:val="single"/>
                          <w:lang w:eastAsia="ar-SA"/>
                        </w:rPr>
                        <w:t>Pour apprendre le couplet 1</w:t>
                      </w: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 :</w:t>
                      </w:r>
                    </w:p>
                    <w:p w:rsidR="008B5C60" w:rsidRPr="002A42F4" w:rsidRDefault="008B5C60" w:rsidP="008B5C60">
                      <w:pPr>
                        <w:numPr>
                          <w:ilvl w:val="1"/>
                          <w:numId w:val="6"/>
                        </w:numPr>
                        <w:tabs>
                          <w:tab w:val="num" w:pos="570"/>
                          <w:tab w:val="left" w:pos="1800"/>
                        </w:tabs>
                        <w:suppressAutoHyphens/>
                        <w:spacing w:after="0" w:line="240" w:lineRule="auto"/>
                        <w:ind w:left="428" w:hanging="283"/>
                        <w:jc w:val="both"/>
                        <w:rPr>
                          <w:rFonts w:eastAsia="Calibri" w:cstheme="minorHAnsi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Reconstituer le texte du couplet 1. Chanter et mémoriser en remarquant les deux parties identiques sur le plan rythmique et mélodique.</w:t>
                      </w:r>
                    </w:p>
                    <w:p w:rsidR="008B5C60" w:rsidRPr="002A42F4" w:rsidRDefault="008B5C60" w:rsidP="008B5C60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color w:val="000000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- </w:t>
                      </w:r>
                      <w:r w:rsidRPr="002A42F4">
                        <w:rPr>
                          <w:rFonts w:eastAsia="Calibri" w:cstheme="minorHAnsi"/>
                          <w:u w:val="single"/>
                          <w:lang w:eastAsia="ar-SA"/>
                        </w:rPr>
                        <w:t>Pour apprendre les couplets suivants</w:t>
                      </w: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> : même démarche.</w:t>
                      </w:r>
                    </w:p>
                    <w:p w:rsidR="008B5C60" w:rsidRPr="002A42F4" w:rsidRDefault="008B5C60" w:rsidP="008B5C60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eastAsia="Calibri" w:cstheme="minorHAnsi"/>
                          <w:color w:val="000000"/>
                          <w:lang w:eastAsia="ar-SA"/>
                        </w:rPr>
                      </w:pPr>
                      <w:r w:rsidRPr="002A42F4">
                        <w:rPr>
                          <w:rFonts w:eastAsia="Calibri" w:cstheme="minorHAnsi"/>
                          <w:lang w:eastAsia="ar-SA"/>
                        </w:rPr>
                        <w:t xml:space="preserve">  Chanter tout le chant par cœur avec la version play-back.</w:t>
                      </w:r>
                    </w:p>
                    <w:p w:rsidR="000E465B" w:rsidRPr="006118BF" w:rsidRDefault="000E465B">
                      <w:pPr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23E38A" wp14:editId="03DCE7F9">
                <wp:simplePos x="0" y="0"/>
                <wp:positionH relativeFrom="column">
                  <wp:posOffset>3536950</wp:posOffset>
                </wp:positionH>
                <wp:positionV relativeFrom="paragraph">
                  <wp:posOffset>4749165</wp:posOffset>
                </wp:positionV>
                <wp:extent cx="1807845" cy="770890"/>
                <wp:effectExtent l="0" t="0" r="20955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845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2A42F4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4F68" w:rsidRPr="002A42F4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Enregistrement</w:t>
                            </w:r>
                            <w:r w:rsidR="00C43DDF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04F68" w:rsidRPr="002A42F4" w:rsidRDefault="00604F68" w:rsidP="00604F6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Partition.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78.5pt;margin-top:373.95pt;width:142.35pt;height:6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" fillcolor="white [3201]" strokeweight=".5pt">
                <v:textbox>
                  <w:txbxContent>
                    <w:p w:rsidR="001464FF" w:rsidRPr="002A42F4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4F68" w:rsidRPr="002A42F4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Enregistrement</w:t>
                      </w:r>
                      <w:r w:rsidR="00C43DDF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604F68" w:rsidRPr="002A42F4" w:rsidRDefault="00604F68" w:rsidP="00604F6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Partition.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BEFD5" wp14:editId="60EC96F1">
                <wp:simplePos x="0" y="0"/>
                <wp:positionH relativeFrom="column">
                  <wp:posOffset>2789703</wp:posOffset>
                </wp:positionH>
                <wp:positionV relativeFrom="paragraph">
                  <wp:posOffset>1024698</wp:posOffset>
                </wp:positionV>
                <wp:extent cx="3002693" cy="2827655"/>
                <wp:effectExtent l="19050" t="19050" r="26670" b="107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693" cy="2827655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649" w:rsidRPr="002A42F4" w:rsidRDefault="004B4266" w:rsidP="00534649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</w:t>
                            </w:r>
                          </w:p>
                          <w:p w:rsidR="004B4266" w:rsidRPr="002A42F4" w:rsidRDefault="004B4266" w:rsidP="005518B4">
                            <w:pPr>
                              <w:shd w:val="clear" w:color="auto" w:fill="FFFFFF" w:themeFill="background1"/>
                              <w:spacing w:after="0"/>
                              <w:ind w:left="-142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345761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omaines  du socle 1</w:t>
                            </w:r>
                            <w:r w:rsidR="006B7E87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.4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="006D564B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6B7E87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B4266" w:rsidRPr="002A42F4" w:rsidRDefault="004B4266" w:rsidP="00EF7004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2A42F4" w:rsidRDefault="004B4266" w:rsidP="00EF700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="000D2195" w:rsidRPr="002A42F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73AA" w:rsidRPr="002A42F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Balaie l’eau</w:t>
                            </w:r>
                            <w:r w:rsidR="000D2195" w:rsidRPr="002A42F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4B4266" w:rsidRPr="002A42F4" w:rsidRDefault="000D2195" w:rsidP="002A42F4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Texte</w:t>
                            </w:r>
                            <w:r w:rsidR="007A73AA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et musique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0D2195" w:rsidRPr="00312824" w:rsidRDefault="007A73AA" w:rsidP="002A42F4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Anne Sylvestre</w:t>
                            </w:r>
                          </w:p>
                          <w:p w:rsidR="004B4266" w:rsidRDefault="004B4266" w:rsidP="00EF7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8" type="#_x0000_t9" style="position:absolute;margin-left:219.65pt;margin-top:80.7pt;width:236.45pt;height:2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" adj="5085" fillcolor="white [3201]" strokecolor="#7030a0" strokeweight="3pt">
                <v:textbox>
                  <w:txbxContent>
                    <w:p w:rsidR="00534649" w:rsidRPr="002A42F4" w:rsidRDefault="004B4266" w:rsidP="00534649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</w:t>
                      </w:r>
                    </w:p>
                    <w:p w:rsidR="004B4266" w:rsidRPr="002A42F4" w:rsidRDefault="004B4266" w:rsidP="005518B4">
                      <w:pPr>
                        <w:shd w:val="clear" w:color="auto" w:fill="FFFFFF" w:themeFill="background1"/>
                        <w:spacing w:after="0"/>
                        <w:ind w:left="-142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345761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omaines  du socle 1</w:t>
                      </w:r>
                      <w:r w:rsidR="006B7E87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.4</w:t>
                      </w: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et </w:t>
                      </w:r>
                      <w:r w:rsidR="006D564B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6B7E87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p w:rsidR="004B4266" w:rsidRPr="002A42F4" w:rsidRDefault="004B4266" w:rsidP="00EF7004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B4266" w:rsidRPr="002A42F4" w:rsidRDefault="004B4266" w:rsidP="00EF7004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«</w:t>
                      </w:r>
                      <w:r w:rsidR="000D2195" w:rsidRPr="002A42F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A73AA" w:rsidRPr="002A42F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Balaie l’eau</w:t>
                      </w:r>
                      <w:r w:rsidR="000D2195" w:rsidRPr="002A42F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A42F4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»</w:t>
                      </w:r>
                    </w:p>
                    <w:p w:rsidR="004B4266" w:rsidRPr="002A42F4" w:rsidRDefault="000D2195" w:rsidP="002A42F4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Texte</w:t>
                      </w:r>
                      <w:r w:rsidR="007A73AA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et musique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0D2195" w:rsidRPr="00312824" w:rsidRDefault="007A73AA" w:rsidP="002A42F4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Anne Sylvestre</w:t>
                      </w:r>
                    </w:p>
                    <w:p w:rsidR="004B4266" w:rsidRDefault="004B4266" w:rsidP="00EF70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79036" wp14:editId="731460B3">
                <wp:simplePos x="0" y="0"/>
                <wp:positionH relativeFrom="column">
                  <wp:posOffset>-315004</wp:posOffset>
                </wp:positionH>
                <wp:positionV relativeFrom="paragraph">
                  <wp:posOffset>3225638</wp:posOffset>
                </wp:positionV>
                <wp:extent cx="3159125" cy="2349795"/>
                <wp:effectExtent l="0" t="0" r="22225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2349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6C" w:rsidRPr="002A42F4" w:rsidRDefault="0063086C" w:rsidP="0063086C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Rythme </w:t>
                            </w:r>
                          </w:p>
                          <w:p w:rsidR="0063086C" w:rsidRPr="002A42F4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Frapper la pulsation sur tout le chant avec toute la classe. </w:t>
                            </w:r>
                          </w:p>
                          <w:p w:rsidR="0063086C" w:rsidRPr="002A42F4" w:rsidRDefault="0063086C" w:rsidP="0063086C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Apprendre la formule rythmique correspondant à 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8B5C60"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Balaye le ruisseau oh !oh !</w:t>
                            </w:r>
                            <w:r w:rsidR="005F3456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</w:t>
                            </w:r>
                            <w:r w:rsidR="005F3456"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en frappant dans les mains : </w:t>
                            </w:r>
                          </w:p>
                          <w:p w:rsidR="0063086C" w:rsidRPr="002A42F4" w:rsidRDefault="0063086C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Dire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C60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ce texte 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en rythme </w:t>
                            </w:r>
                          </w:p>
                          <w:p w:rsidR="0063086C" w:rsidRPr="002A42F4" w:rsidRDefault="002A42F4" w:rsidP="0063086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 d</w:t>
                            </w:r>
                            <w:r w:rsidR="0063086C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ire et le frapper</w:t>
                            </w:r>
                          </w:p>
                          <w:p w:rsidR="008B5C60" w:rsidRPr="002A42F4" w:rsidRDefault="002A42F4" w:rsidP="008B5C6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Le f</w:t>
                            </w:r>
                            <w:r w:rsidR="0063086C"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rapper</w:t>
                            </w:r>
                            <w:r w:rsidR="0063086C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seulement. </w:t>
                            </w:r>
                          </w:p>
                          <w:p w:rsidR="0063086C" w:rsidRPr="002A42F4" w:rsidRDefault="0063086C" w:rsidP="008B5C60">
                            <w:pPr>
                              <w:tabs>
                                <w:tab w:val="num" w:pos="0"/>
                                <w:tab w:val="left" w:pos="180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 Faire ce jeu rythmique avec de petites percussions.</w:t>
                            </w:r>
                          </w:p>
                          <w:p w:rsidR="009E657D" w:rsidRPr="002A42F4" w:rsidRDefault="009E657D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24.8pt;margin-top:254pt;width:248.75pt;height:1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" fillcolor="white [3201]" strokeweight=".5pt">
                <v:textbox>
                  <w:txbxContent>
                    <w:p w:rsidR="0063086C" w:rsidRPr="002A42F4" w:rsidRDefault="0063086C" w:rsidP="0063086C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Rythme </w:t>
                      </w:r>
                    </w:p>
                    <w:p w:rsidR="0063086C" w:rsidRPr="002A42F4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Frapper la pulsation sur tout le chant avec toute la classe. </w:t>
                      </w:r>
                    </w:p>
                    <w:p w:rsidR="0063086C" w:rsidRPr="002A42F4" w:rsidRDefault="0063086C" w:rsidP="0063086C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Apprendre la formule rythmique correspondant à </w:t>
                      </w:r>
                      <w:r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</w:t>
                      </w:r>
                      <w:r w:rsidR="008B5C60"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Balaye le ruisseau oh !oh !</w:t>
                      </w:r>
                      <w:r w:rsidR="005F3456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</w:t>
                      </w:r>
                      <w:r w:rsidR="005F3456"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» 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en frappant dans les mains : </w:t>
                      </w:r>
                    </w:p>
                    <w:p w:rsidR="0063086C" w:rsidRPr="002A42F4" w:rsidRDefault="0063086C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Dire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8B5C60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ce texte 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en rythme </w:t>
                      </w:r>
                    </w:p>
                    <w:p w:rsidR="0063086C" w:rsidRPr="002A42F4" w:rsidRDefault="002A42F4" w:rsidP="0063086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Le d</w:t>
                      </w:r>
                      <w:r w:rsidR="0063086C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ire et le frapper</w:t>
                      </w:r>
                    </w:p>
                    <w:p w:rsidR="008B5C60" w:rsidRPr="002A42F4" w:rsidRDefault="002A42F4" w:rsidP="008B5C6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Le f</w:t>
                      </w:r>
                      <w:r w:rsidR="0063086C"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rapper</w:t>
                      </w:r>
                      <w:r w:rsidR="0063086C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seulement. </w:t>
                      </w:r>
                    </w:p>
                    <w:p w:rsidR="0063086C" w:rsidRPr="002A42F4" w:rsidRDefault="0063086C" w:rsidP="008B5C60">
                      <w:pPr>
                        <w:tabs>
                          <w:tab w:val="num" w:pos="0"/>
                          <w:tab w:val="left" w:pos="180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 Faire ce jeu rythmique avec de petites percussions.</w:t>
                      </w:r>
                    </w:p>
                    <w:p w:rsidR="009E657D" w:rsidRPr="002A42F4" w:rsidRDefault="009E657D" w:rsidP="004B4266">
                      <w:pPr>
                        <w:spacing w:after="0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EA13F" wp14:editId="650CCF37">
                <wp:simplePos x="0" y="0"/>
                <wp:positionH relativeFrom="column">
                  <wp:posOffset>-315004</wp:posOffset>
                </wp:positionH>
                <wp:positionV relativeFrom="paragraph">
                  <wp:posOffset>-410697</wp:posOffset>
                </wp:positionV>
                <wp:extent cx="2996565" cy="3413051"/>
                <wp:effectExtent l="0" t="0" r="13335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565" cy="3413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2A42F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Préparation vocale : 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voir fiche technique vocale</w:t>
                            </w:r>
                          </w:p>
                          <w:p w:rsidR="004B4266" w:rsidRPr="002A42F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Détente du corps : 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vidéos site DSDEN </w:t>
                            </w:r>
                            <w:r w:rsidR="00DD4ADB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305FCC" w:rsidRPr="002A42F4" w:rsidRDefault="00305FCC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4266" w:rsidRPr="002A42F4" w:rsidRDefault="004B4266" w:rsidP="006118B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Pr="002A42F4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2A42F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896678" w:rsidRPr="002A42F4" w:rsidRDefault="00896678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Dire « </w:t>
                            </w:r>
                            <w:r w:rsidR="00A90439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Balaye l’eau</w:t>
                            </w:r>
                            <w:r w:rsidR="001666A2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» 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 changeant d’expression</w:t>
                            </w:r>
                            <w:r w:rsidR="00A90439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(joyeux, triste, en colère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…)</w:t>
                            </w:r>
                          </w:p>
                          <w:p w:rsidR="00896678" w:rsidRPr="002A42F4" w:rsidRDefault="00C7283D" w:rsidP="0089667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142" w:hanging="14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Dire</w:t>
                            </w:r>
                            <w:r w:rsidR="001666A2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cette phrase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dans le médium</w:t>
                            </w:r>
                            <w:r w:rsidR="001666A2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dans l’aigu et 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dans le grave de sa voix.</w:t>
                            </w:r>
                          </w:p>
                          <w:p w:rsidR="002A04E8" w:rsidRPr="002A42F4" w:rsidRDefault="00C7283D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Faire des sirènes avec 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mot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="00A90439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eau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»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en glissant du grave vers l’aigu et inversement.</w:t>
                            </w:r>
                            <w:r w:rsidR="002A04E8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7283D" w:rsidRPr="002A42F4" w:rsidRDefault="002A04E8" w:rsidP="00C7283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"/>
                                <w:tab w:val="left" w:pos="142"/>
                                <w:tab w:val="left" w:pos="851"/>
                              </w:tabs>
                              <w:spacing w:after="0"/>
                              <w:ind w:left="6" w:hanging="6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Chanter trois fois </w:t>
                            </w:r>
                            <w:r w:rsidR="00A90439"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</w:t>
                            </w:r>
                            <w:r w:rsidRPr="002A42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 mot sur une note et changer de note : du médium vers l’aigu, puis vers le grave. (Il est possible de donner une note définie sur un instrument).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24.8pt;margin-top:-32.35pt;width:235.95pt;height:2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" fillcolor="white [3201]" strokeweight=".5pt">
                <v:textbox>
                  <w:txbxContent>
                    <w:p w:rsidR="004B4266" w:rsidRPr="002A42F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Préparation vocale : 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voir fiche technique vocale</w:t>
                      </w:r>
                    </w:p>
                    <w:p w:rsidR="004B4266" w:rsidRPr="002A42F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Détente du corps : 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vidéos site DSDEN </w:t>
                      </w:r>
                      <w:r w:rsidR="00DD4ADB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72</w:t>
                      </w:r>
                    </w:p>
                    <w:p w:rsidR="00305FCC" w:rsidRPr="002A42F4" w:rsidRDefault="00305FCC" w:rsidP="006118BF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</w:p>
                    <w:p w:rsidR="004B4266" w:rsidRPr="002A42F4" w:rsidRDefault="004B4266" w:rsidP="006118BF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Pr="002A42F4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2A42F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896678" w:rsidRPr="002A42F4" w:rsidRDefault="00896678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Dire « </w:t>
                      </w:r>
                      <w:r w:rsidR="00A90439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Balaye l’eau</w:t>
                      </w:r>
                      <w:r w:rsidR="001666A2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» 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 changeant d’expression</w:t>
                      </w:r>
                      <w:r w:rsidR="00A90439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(joyeux, triste, en colère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…)</w:t>
                      </w:r>
                    </w:p>
                    <w:p w:rsidR="00896678" w:rsidRPr="002A42F4" w:rsidRDefault="00C7283D" w:rsidP="0089667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142" w:hanging="14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Dire</w:t>
                      </w:r>
                      <w:r w:rsidR="001666A2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cette phrase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dans le médium</w:t>
                      </w:r>
                      <w:r w:rsidR="001666A2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dans l’aigu et 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dans le grave de sa voix.</w:t>
                      </w:r>
                    </w:p>
                    <w:p w:rsidR="002A04E8" w:rsidRPr="002A42F4" w:rsidRDefault="00C7283D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Faire des sirènes avec 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le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mot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«</w:t>
                      </w:r>
                      <w:r w:rsidR="00A90439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eau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»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en glissant du grave vers l’aigu et inversement.</w:t>
                      </w:r>
                      <w:r w:rsidR="002A04E8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7283D" w:rsidRPr="002A42F4" w:rsidRDefault="002A04E8" w:rsidP="00C7283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tabs>
                          <w:tab w:val="left" w:pos="3"/>
                          <w:tab w:val="left" w:pos="142"/>
                          <w:tab w:val="left" w:pos="851"/>
                        </w:tabs>
                        <w:spacing w:after="0"/>
                        <w:ind w:left="6" w:hanging="6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Chanter trois fois </w:t>
                      </w:r>
                      <w:r w:rsidR="00A90439"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</w:t>
                      </w:r>
                      <w:r w:rsidRPr="002A42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e mot sur une note et changer de note : du médium vers l’aigu, puis vers le grave. (Il est possible de donner une note définie sur un instrument).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F572C7C"/>
    <w:multiLevelType w:val="hybridMultilevel"/>
    <w:tmpl w:val="1E3C60FC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AFE"/>
    <w:multiLevelType w:val="hybridMultilevel"/>
    <w:tmpl w:val="12CA0CDC"/>
    <w:lvl w:ilvl="0" w:tplc="040C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">
    <w:nsid w:val="2808676F"/>
    <w:multiLevelType w:val="hybridMultilevel"/>
    <w:tmpl w:val="81E805A6"/>
    <w:lvl w:ilvl="0" w:tplc="991C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F52C9"/>
    <w:multiLevelType w:val="hybridMultilevel"/>
    <w:tmpl w:val="62FA7CF2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51F9E"/>
    <w:multiLevelType w:val="hybridMultilevel"/>
    <w:tmpl w:val="2A3ED5E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E316F"/>
    <w:multiLevelType w:val="hybridMultilevel"/>
    <w:tmpl w:val="730AA588"/>
    <w:lvl w:ilvl="0" w:tplc="AC4081A4">
      <w:start w:val="1"/>
      <w:numFmt w:val="bullet"/>
      <w:lvlText w:val="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30486"/>
    <w:rsid w:val="000326D8"/>
    <w:rsid w:val="00036805"/>
    <w:rsid w:val="000B708D"/>
    <w:rsid w:val="000D2195"/>
    <w:rsid w:val="000E465B"/>
    <w:rsid w:val="00101B05"/>
    <w:rsid w:val="001464FF"/>
    <w:rsid w:val="001653A0"/>
    <w:rsid w:val="001666A2"/>
    <w:rsid w:val="00181297"/>
    <w:rsid w:val="002818C1"/>
    <w:rsid w:val="002A04E8"/>
    <w:rsid w:val="002A42F4"/>
    <w:rsid w:val="002B26F7"/>
    <w:rsid w:val="00305FCC"/>
    <w:rsid w:val="00312824"/>
    <w:rsid w:val="00345761"/>
    <w:rsid w:val="00353466"/>
    <w:rsid w:val="00354D29"/>
    <w:rsid w:val="003A394A"/>
    <w:rsid w:val="003B055F"/>
    <w:rsid w:val="003E1888"/>
    <w:rsid w:val="00450A4D"/>
    <w:rsid w:val="004A5A1D"/>
    <w:rsid w:val="004B4266"/>
    <w:rsid w:val="00534649"/>
    <w:rsid w:val="005518B4"/>
    <w:rsid w:val="00571404"/>
    <w:rsid w:val="005963A3"/>
    <w:rsid w:val="00597D1B"/>
    <w:rsid w:val="005B16DF"/>
    <w:rsid w:val="005B3C37"/>
    <w:rsid w:val="005C1ED2"/>
    <w:rsid w:val="005F3456"/>
    <w:rsid w:val="00604F68"/>
    <w:rsid w:val="006118BF"/>
    <w:rsid w:val="0063086C"/>
    <w:rsid w:val="00631C8B"/>
    <w:rsid w:val="00674BDE"/>
    <w:rsid w:val="006B7E87"/>
    <w:rsid w:val="006D564B"/>
    <w:rsid w:val="007A73AA"/>
    <w:rsid w:val="007F1E19"/>
    <w:rsid w:val="007F286D"/>
    <w:rsid w:val="00814C68"/>
    <w:rsid w:val="008812EF"/>
    <w:rsid w:val="00896678"/>
    <w:rsid w:val="008B5C60"/>
    <w:rsid w:val="008D5F89"/>
    <w:rsid w:val="008F1E12"/>
    <w:rsid w:val="00916F3C"/>
    <w:rsid w:val="0095192C"/>
    <w:rsid w:val="00990163"/>
    <w:rsid w:val="009E657D"/>
    <w:rsid w:val="00A26EB6"/>
    <w:rsid w:val="00A3186A"/>
    <w:rsid w:val="00A3293B"/>
    <w:rsid w:val="00A90439"/>
    <w:rsid w:val="00AE533C"/>
    <w:rsid w:val="00C32941"/>
    <w:rsid w:val="00C43DDF"/>
    <w:rsid w:val="00C57C7E"/>
    <w:rsid w:val="00C7283D"/>
    <w:rsid w:val="00C943D3"/>
    <w:rsid w:val="00D05AF0"/>
    <w:rsid w:val="00D10BE9"/>
    <w:rsid w:val="00D13CC4"/>
    <w:rsid w:val="00D266DB"/>
    <w:rsid w:val="00D537DE"/>
    <w:rsid w:val="00D75E6F"/>
    <w:rsid w:val="00D92235"/>
    <w:rsid w:val="00DD4ADB"/>
    <w:rsid w:val="00DE7D24"/>
    <w:rsid w:val="00E1653E"/>
    <w:rsid w:val="00E214F4"/>
    <w:rsid w:val="00EA7D0C"/>
    <w:rsid w:val="00EF7004"/>
    <w:rsid w:val="00F029A2"/>
    <w:rsid w:val="00F057CA"/>
    <w:rsid w:val="00F37895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  <w:style w:type="paragraph" w:customStyle="1" w:styleId="Contenudetableau">
    <w:name w:val="Contenu de tableau"/>
    <w:basedOn w:val="Normal"/>
    <w:rsid w:val="00101B05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7371-D881-4FE8-A4DD-451194EB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Association Musicale</cp:lastModifiedBy>
  <cp:revision>16</cp:revision>
  <dcterms:created xsi:type="dcterms:W3CDTF">2018-04-02T16:24:00Z</dcterms:created>
  <dcterms:modified xsi:type="dcterms:W3CDTF">2020-01-30T14:59:00Z</dcterms:modified>
</cp:coreProperties>
</file>