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D6" w:rsidRDefault="001B158A" w:rsidP="009228D6">
      <w:pPr>
        <w:jc w:val="center"/>
        <w:rPr>
          <w:sz w:val="28"/>
          <w:szCs w:val="28"/>
        </w:rPr>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-52070</wp:posOffset>
                </wp:positionH>
                <wp:positionV relativeFrom="paragraph">
                  <wp:posOffset>1905</wp:posOffset>
                </wp:positionV>
                <wp:extent cx="1671955" cy="2124075"/>
                <wp:effectExtent l="0" t="0" r="2349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124075"/>
                        </a:xfrm>
                        <a:prstGeom prst="rect">
                          <a:avLst/>
                        </a:prstGeom>
                        <a:solidFill>
                          <a:srgbClr val="FFFFFF"/>
                        </a:solidFill>
                        <a:ln w="9525">
                          <a:solidFill>
                            <a:srgbClr val="000000"/>
                          </a:solidFill>
                          <a:miter lim="800000"/>
                          <a:headEnd/>
                          <a:tailEnd/>
                        </a:ln>
                      </wps:spPr>
                      <wps:txbx>
                        <w:txbxContent>
                          <w:p w:rsidR="00E966BA" w:rsidRDefault="001B158A">
                            <w:r>
                              <w:rPr>
                                <w:noProof/>
                                <w:lang w:eastAsia="fr-FR"/>
                              </w:rPr>
                              <w:drawing>
                                <wp:inline distT="0" distB="0" distL="0" distR="0" wp14:anchorId="70443553" wp14:editId="03BEA1D9">
                                  <wp:extent cx="1480185" cy="2224322"/>
                                  <wp:effectExtent l="0" t="0" r="5715" b="5080"/>
                                  <wp:docPr id="3" name="Image 3" descr="Musées du Mans | Le 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ées du Mans | Le Ma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185" cy="22243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1pt;margin-top:.15pt;width:131.65pt;height:16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">
                <v:textbox>
                  <w:txbxContent>
                    <w:p w:rsidR="00E966BA" w:rsidRDefault="001B158A">
                      <w:r>
                        <w:rPr>
                          <w:noProof/>
                          <w:lang w:eastAsia="fr-FR"/>
                        </w:rPr>
                        <w:drawing>
                          <wp:inline distT="0" distB="0" distL="0" distR="0" wp14:anchorId="70443553" wp14:editId="03BEA1D9">
                            <wp:extent cx="1480185" cy="2224322"/>
                            <wp:effectExtent l="0" t="0" r="5715" b="5080"/>
                            <wp:docPr id="3" name="Image 3" descr="Musées du Mans | Le 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ées du Mans | Le M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185" cy="2224322"/>
                                    </a:xfrm>
                                    <a:prstGeom prst="rect">
                                      <a:avLst/>
                                    </a:prstGeom>
                                    <a:noFill/>
                                    <a:ln>
                                      <a:noFill/>
                                    </a:ln>
                                  </pic:spPr>
                                </pic:pic>
                              </a:graphicData>
                            </a:graphic>
                          </wp:inline>
                        </w:drawing>
                      </w:r>
                    </w:p>
                  </w:txbxContent>
                </v:textbox>
                <w10:wrap type="square"/>
              </v:shape>
            </w:pict>
          </mc:Fallback>
        </mc:AlternateContent>
      </w:r>
      <w:r w:rsidR="009228D6">
        <w:rPr>
          <w:sz w:val="28"/>
          <w:szCs w:val="28"/>
        </w:rPr>
        <w:t>Pistes d’exploitation en histoire Cycle 2</w:t>
      </w:r>
    </w:p>
    <w:p w:rsidR="009228D6" w:rsidRDefault="009228D6" w:rsidP="009228D6">
      <w:pPr>
        <w:jc w:val="center"/>
        <w:rPr>
          <w:sz w:val="28"/>
          <w:szCs w:val="28"/>
        </w:rPr>
      </w:pPr>
      <w:r>
        <w:rPr>
          <w:sz w:val="28"/>
          <w:szCs w:val="28"/>
        </w:rPr>
        <w:t>Exposition « Les animaux s’emparent du musée »</w:t>
      </w:r>
    </w:p>
    <w:p w:rsidR="008134D6" w:rsidRDefault="008134D6" w:rsidP="009228D6">
      <w:pPr>
        <w:jc w:val="center"/>
      </w:pPr>
    </w:p>
    <w:p w:rsidR="00E966BA" w:rsidRDefault="00E966BA" w:rsidP="009228D6">
      <w:pPr>
        <w:jc w:val="center"/>
      </w:pPr>
      <w:r>
        <w:rPr>
          <w:noProof/>
          <w:lang w:eastAsia="fr-FR"/>
        </w:rPr>
        <w:drawing>
          <wp:inline distT="0" distB="0" distL="0" distR="0" wp14:anchorId="346902C0" wp14:editId="3B9B541F">
            <wp:extent cx="933450" cy="334682"/>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1904" cy="355640"/>
                    </a:xfrm>
                    <a:prstGeom prst="rect">
                      <a:avLst/>
                    </a:prstGeom>
                  </pic:spPr>
                </pic:pic>
              </a:graphicData>
            </a:graphic>
          </wp:inline>
        </w:drawing>
      </w:r>
    </w:p>
    <w:p w:rsidR="00E966BA" w:rsidRDefault="00E966BA" w:rsidP="009228D6">
      <w:pPr>
        <w:jc w:val="center"/>
      </w:pPr>
    </w:p>
    <w:p w:rsidR="001B158A" w:rsidRDefault="001B158A" w:rsidP="009228D6">
      <w:pPr>
        <w:jc w:val="center"/>
      </w:pPr>
    </w:p>
    <w:p w:rsidR="009228D6" w:rsidRDefault="009228D6" w:rsidP="009228D6">
      <w:pPr>
        <w:jc w:val="center"/>
        <w:rPr>
          <w:b/>
          <w:sz w:val="32"/>
          <w:szCs w:val="32"/>
          <w:u w:val="single"/>
        </w:rPr>
      </w:pPr>
      <w:r>
        <w:rPr>
          <w:b/>
          <w:sz w:val="32"/>
          <w:szCs w:val="32"/>
          <w:u w:val="single"/>
        </w:rPr>
        <w:t>L’agrément</w:t>
      </w:r>
    </w:p>
    <w:p w:rsidR="009228D6" w:rsidRDefault="009228D6" w:rsidP="009228D6">
      <w:pPr>
        <w:jc w:val="center"/>
      </w:pPr>
    </w:p>
    <w:p w:rsidR="009D20E2" w:rsidRDefault="009228D6" w:rsidP="009228D6">
      <w:r>
        <w:t xml:space="preserve">Depuis longtemps, les hommes ont adopté à leurs côtés des animaux de compagnie, au premier rang desquels le chien figure en bonne place. D’abord domestiqué pour la chasse, rapidement le chien devint un compagnon aimé des humains. Preuve de cet attachement, l’homme lui donne un nom. </w:t>
      </w:r>
      <w:r w:rsidR="009D20E2">
        <w:t>Ainsi, on connaît Folle et Mite, les deux chiennes préférées de Louis XIV</w:t>
      </w:r>
      <w:r w:rsidR="007C7C4D">
        <w:t>,</w:t>
      </w:r>
      <w:r w:rsidR="009D20E2">
        <w:t xml:space="preserve"> qu’il emmenait partout avec lui, y compris à la chasse et qui avaient une niche proche de la chambre du roi. </w:t>
      </w:r>
    </w:p>
    <w:p w:rsidR="009228D6" w:rsidRDefault="009228D6" w:rsidP="009228D6">
      <w:r>
        <w:t>Bien sûr, de tout temps, les rois aimaient à posséder des ménageries qui leur servaient de distraction. Les animaux exotiques étaient souvent considérés comme des cadeaux que les têtes couronnées s’offraient</w:t>
      </w:r>
      <w:r w:rsidR="009D20E2">
        <w:t xml:space="preserve"> lors de leurs visites</w:t>
      </w:r>
      <w:r>
        <w:t>. Ainsi, Charlemagne aimait à montrer un éléphant que le calife de Bagdad, Haroun al-Rachid lui offrit en 799.</w:t>
      </w:r>
      <w:r w:rsidR="007C7C4D">
        <w:t xml:space="preserve"> Plus proche de nous dans le temps, </w:t>
      </w:r>
      <w:proofErr w:type="spellStart"/>
      <w:r w:rsidR="007C7C4D">
        <w:t>Méhemmet</w:t>
      </w:r>
      <w:proofErr w:type="spellEnd"/>
      <w:r w:rsidR="007C7C4D">
        <w:t xml:space="preserve"> Ali, vice-roi d’</w:t>
      </w:r>
      <w:r w:rsidR="007C7C4D">
        <w:rPr>
          <w:rFonts w:cstheme="minorHAnsi"/>
        </w:rPr>
        <w:t>É</w:t>
      </w:r>
      <w:r w:rsidR="007C7C4D">
        <w:t xml:space="preserve">gypte, offrit une girafe du nom de </w:t>
      </w:r>
      <w:proofErr w:type="spellStart"/>
      <w:r w:rsidR="007C7C4D">
        <w:t>Zarafa</w:t>
      </w:r>
      <w:proofErr w:type="spellEnd"/>
      <w:r w:rsidR="007C7C4D">
        <w:t xml:space="preserve"> au roi de France Charles X.</w:t>
      </w:r>
    </w:p>
    <w:p w:rsidR="009228D6" w:rsidRDefault="009228D6" w:rsidP="009228D6">
      <w:r>
        <w:t xml:space="preserve">Parfois, ces compagnons sont originaux selon les modes et les mœurs de l’époque où ils sont en vogue. </w:t>
      </w:r>
      <w:r w:rsidR="001B6884">
        <w:t xml:space="preserve">Les années qui suivirent la découverte de l’Amérique virent l’apparition dans les maisons nobles puis bourgeoises de cochons d’Inde. </w:t>
      </w:r>
      <w:r w:rsidR="007C7C4D">
        <w:t>Autre mode, o</w:t>
      </w:r>
      <w:r w:rsidR="001B6884">
        <w:t>n a</w:t>
      </w:r>
      <w:r>
        <w:t xml:space="preserve"> pu voir </w:t>
      </w:r>
      <w:r w:rsidR="007C7C4D">
        <w:t xml:space="preserve">aux </w:t>
      </w:r>
      <w:r w:rsidR="007C7C4D">
        <w:rPr>
          <w:rFonts w:cstheme="minorHAnsi"/>
        </w:rPr>
        <w:t>É</w:t>
      </w:r>
      <w:r w:rsidR="007C7C4D">
        <w:t xml:space="preserve">tats-Unis </w:t>
      </w:r>
      <w:r>
        <w:t xml:space="preserve">au XXe siècle des variantes naines de certaines espèces animales pour intégrer les maisons comme des cochons nains. Les rats, souvent considérés comme nuisibles et envahissants, constituent de charmants compagnons pour d’autres personnes. </w:t>
      </w:r>
    </w:p>
    <w:p w:rsidR="009228D6" w:rsidRDefault="009228D6" w:rsidP="009228D6">
      <w:r>
        <w:t>De nos jours, un autre phénomène concerne l’adoption dans les foyers des Nouveaux Animaux de Compagnie (les NAC), plus rares et exotiques, parfois même, interdits. Ces NAC sont des l</w:t>
      </w:r>
      <w:r w:rsidR="007C7C4D">
        <w:t>ézards, des serpents</w:t>
      </w:r>
      <w:r>
        <w:t>, des petits singes, des poissons, des oiseaux, etc.</w:t>
      </w:r>
    </w:p>
    <w:p w:rsidR="009228D6" w:rsidRDefault="009228D6" w:rsidP="009228D6">
      <w:r>
        <w:t xml:space="preserve">On assiste </w:t>
      </w:r>
      <w:r w:rsidR="007C7C4D">
        <w:t xml:space="preserve">par ailleurs </w:t>
      </w:r>
      <w:bookmarkStart w:id="0" w:name="_GoBack"/>
      <w:bookmarkEnd w:id="0"/>
      <w:r>
        <w:t xml:space="preserve">au développement d’un marché pour l’entretien et le soin de ces compagnons avec des magasins spécialisés, des salons et concours en leur honneur. </w:t>
      </w:r>
    </w:p>
    <w:p w:rsidR="009228D6" w:rsidRDefault="009228D6" w:rsidP="009228D6"/>
    <w:p w:rsidR="002E6819" w:rsidRDefault="002E6819" w:rsidP="009228D6"/>
    <w:p w:rsidR="002E6819" w:rsidRDefault="002E6819" w:rsidP="009228D6"/>
    <w:p w:rsidR="002E6819" w:rsidRDefault="002E6819" w:rsidP="009228D6"/>
    <w:p w:rsidR="002E6819" w:rsidRDefault="002E6819" w:rsidP="009228D6"/>
    <w:p w:rsidR="002E6819" w:rsidRDefault="002E6819" w:rsidP="009228D6"/>
    <w:p w:rsidR="002E6819" w:rsidRDefault="002E6819" w:rsidP="009228D6"/>
    <w:p w:rsidR="002E6819" w:rsidRDefault="002E6819" w:rsidP="009228D6"/>
    <w:p w:rsidR="002E6819" w:rsidRDefault="002E6819" w:rsidP="009228D6">
      <w:pPr>
        <w:rPr>
          <w:b/>
          <w:sz w:val="32"/>
          <w:szCs w:val="32"/>
          <w:u w:val="single"/>
        </w:rPr>
      </w:pPr>
      <w:r>
        <w:rPr>
          <w:b/>
          <w:sz w:val="32"/>
          <w:szCs w:val="32"/>
          <w:u w:val="single"/>
        </w:rPr>
        <w:lastRenderedPageBreak/>
        <w:t>Activité :</w:t>
      </w:r>
    </w:p>
    <w:p w:rsidR="002E6819" w:rsidRDefault="002E6819" w:rsidP="009228D6">
      <w:r>
        <w:t>Connais-tu des races de chiens ? Associe chaque image à la race correspondante</w:t>
      </w:r>
      <w:r w:rsidR="005819C4">
        <w:t xml:space="preserve"> en les reliant</w:t>
      </w:r>
      <w:r>
        <w:t> :</w:t>
      </w:r>
    </w:p>
    <w:p w:rsidR="002E6819" w:rsidRDefault="002E6819" w:rsidP="009228D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94"/>
        <w:gridCol w:w="3021"/>
      </w:tblGrid>
      <w:tr w:rsidR="002E6819" w:rsidTr="005819C4">
        <w:tc>
          <w:tcPr>
            <w:tcW w:w="2547" w:type="dxa"/>
          </w:tcPr>
          <w:p w:rsidR="002E6819" w:rsidRDefault="002E6819" w:rsidP="005819C4">
            <w:pPr>
              <w:jc w:val="center"/>
            </w:pPr>
            <w:r>
              <w:rPr>
                <w:noProof/>
                <w:lang w:eastAsia="fr-FR"/>
              </w:rPr>
              <w:drawing>
                <wp:inline distT="0" distB="0" distL="0" distR="0" wp14:anchorId="787C6A48" wp14:editId="58063AAD">
                  <wp:extent cx="1143000" cy="1143000"/>
                  <wp:effectExtent l="0" t="0" r="0" b="0"/>
                  <wp:docPr id="1" name="Image 1" descr="C:\Users\ddodin\AppData\Local\Microsoft\Windows\INetCache\Content.MSO\5C0377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odin\AppData\Local\Microsoft\Windows\INetCache\Content.MSO\5C03771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494" w:type="dxa"/>
          </w:tcPr>
          <w:p w:rsidR="002E6819" w:rsidRDefault="002E6819" w:rsidP="005819C4">
            <w:pPr>
              <w:jc w:val="center"/>
            </w:pPr>
          </w:p>
          <w:p w:rsidR="002E6819" w:rsidRDefault="002E6819" w:rsidP="005819C4">
            <w:pPr>
              <w:jc w:val="center"/>
            </w:pPr>
          </w:p>
          <w:p w:rsidR="002E6819" w:rsidRDefault="002E6819" w:rsidP="005819C4">
            <w:pPr>
              <w:pStyle w:val="Paragraphedeliste"/>
              <w:numPr>
                <w:ilvl w:val="0"/>
                <w:numId w:val="1"/>
              </w:numPr>
              <w:jc w:val="center"/>
            </w:pPr>
            <w:r>
              <w:t xml:space="preserve">Le berger australien </w:t>
            </w:r>
            <w:r w:rsidR="005819C4">
              <w:t xml:space="preserve">   -</w:t>
            </w:r>
          </w:p>
          <w:p w:rsidR="002E6819" w:rsidRDefault="002E6819" w:rsidP="005819C4">
            <w:pPr>
              <w:pStyle w:val="Paragraphedeliste"/>
              <w:jc w:val="center"/>
            </w:pPr>
          </w:p>
          <w:p w:rsidR="002E6819" w:rsidRDefault="002E6819" w:rsidP="005819C4">
            <w:pPr>
              <w:pStyle w:val="Paragraphedeliste"/>
              <w:numPr>
                <w:ilvl w:val="0"/>
                <w:numId w:val="1"/>
              </w:numPr>
              <w:jc w:val="center"/>
            </w:pPr>
            <w:r>
              <w:t xml:space="preserve">Le berger allemand </w:t>
            </w:r>
            <w:r w:rsidR="005819C4">
              <w:t xml:space="preserve">    -</w:t>
            </w:r>
          </w:p>
          <w:p w:rsidR="002E6819" w:rsidRDefault="002E6819" w:rsidP="005819C4">
            <w:pPr>
              <w:pStyle w:val="Paragraphedeliste"/>
              <w:jc w:val="center"/>
            </w:pPr>
          </w:p>
        </w:tc>
        <w:tc>
          <w:tcPr>
            <w:tcW w:w="3021" w:type="dxa"/>
          </w:tcPr>
          <w:p w:rsidR="002E6819" w:rsidRDefault="002E6819" w:rsidP="005819C4">
            <w:pPr>
              <w:jc w:val="center"/>
            </w:pPr>
            <w:r>
              <w:rPr>
                <w:noProof/>
                <w:lang w:eastAsia="fr-FR"/>
              </w:rPr>
              <w:drawing>
                <wp:inline distT="0" distB="0" distL="0" distR="0" wp14:anchorId="7AEF6D6C" wp14:editId="4E45C55D">
                  <wp:extent cx="1143000" cy="1143000"/>
                  <wp:effectExtent l="0" t="0" r="0" b="0"/>
                  <wp:docPr id="7" name="Image 7" descr="https://encrypted-tbn0.gstatic.com/licensed-image?q=tbn:ANd9GcSbtc6StjKBQjjITRf6SWStmMLU7-MKeCuz21XVB5eAYvfaK4emz5znSMFxLYJ_5OIEw5MOYDzf&amp;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licensed-image?q=tbn:ANd9GcSbtc6StjKBQjjITRf6SWStmMLU7-MKeCuz21XVB5eAYvfaK4emz5znSMFxLYJ_5OIEw5MOYDzf&amp;s=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2E6819" w:rsidTr="005819C4">
        <w:tc>
          <w:tcPr>
            <w:tcW w:w="2547" w:type="dxa"/>
          </w:tcPr>
          <w:p w:rsidR="002E6819" w:rsidRDefault="002E6819" w:rsidP="005819C4">
            <w:pPr>
              <w:jc w:val="center"/>
            </w:pPr>
            <w:r>
              <w:rPr>
                <w:noProof/>
                <w:lang w:eastAsia="fr-FR"/>
              </w:rPr>
              <w:drawing>
                <wp:inline distT="0" distB="0" distL="0" distR="0" wp14:anchorId="133B4CC7" wp14:editId="64FD27E9">
                  <wp:extent cx="1143000" cy="1143000"/>
                  <wp:effectExtent l="0" t="0" r="0" b="0"/>
                  <wp:docPr id="2" name="Image 2" descr="C:\Users\ddodin\AppData\Local\Microsoft\Windows\INetCache\Content.MSO\3FEEB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dodin\AppData\Local\Microsoft\Windows\INetCache\Content.MSO\3FEEB9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494" w:type="dxa"/>
          </w:tcPr>
          <w:p w:rsidR="002E6819" w:rsidRDefault="002E6819" w:rsidP="005819C4">
            <w:pPr>
              <w:jc w:val="center"/>
            </w:pPr>
          </w:p>
          <w:p w:rsidR="002E6819" w:rsidRDefault="002E6819" w:rsidP="005819C4">
            <w:pPr>
              <w:jc w:val="center"/>
            </w:pPr>
          </w:p>
          <w:p w:rsidR="002E6819" w:rsidRDefault="002E6819" w:rsidP="005819C4">
            <w:pPr>
              <w:pStyle w:val="Paragraphedeliste"/>
              <w:numPr>
                <w:ilvl w:val="0"/>
                <w:numId w:val="1"/>
              </w:numPr>
              <w:jc w:val="center"/>
            </w:pPr>
            <w:r>
              <w:t xml:space="preserve">Le bouledogue anglais </w:t>
            </w:r>
            <w:r w:rsidR="005819C4">
              <w:t xml:space="preserve">   -</w:t>
            </w:r>
          </w:p>
          <w:p w:rsidR="002E6819" w:rsidRDefault="002E6819" w:rsidP="005819C4">
            <w:pPr>
              <w:pStyle w:val="Paragraphedeliste"/>
              <w:jc w:val="center"/>
            </w:pPr>
          </w:p>
          <w:p w:rsidR="002E6819" w:rsidRDefault="002E6819" w:rsidP="005819C4">
            <w:pPr>
              <w:pStyle w:val="Paragraphedeliste"/>
              <w:numPr>
                <w:ilvl w:val="0"/>
                <w:numId w:val="1"/>
              </w:numPr>
              <w:jc w:val="center"/>
            </w:pPr>
            <w:r>
              <w:t xml:space="preserve">Le bichon maltais </w:t>
            </w:r>
            <w:r w:rsidR="005819C4">
              <w:t xml:space="preserve">            -</w:t>
            </w:r>
          </w:p>
          <w:p w:rsidR="002E6819" w:rsidRDefault="002E6819" w:rsidP="005819C4">
            <w:pPr>
              <w:pStyle w:val="Paragraphedeliste"/>
              <w:jc w:val="center"/>
            </w:pPr>
          </w:p>
        </w:tc>
        <w:tc>
          <w:tcPr>
            <w:tcW w:w="3021" w:type="dxa"/>
          </w:tcPr>
          <w:p w:rsidR="002E6819" w:rsidRDefault="002E6819" w:rsidP="005819C4">
            <w:pPr>
              <w:jc w:val="center"/>
            </w:pPr>
            <w:r>
              <w:rPr>
                <w:noProof/>
                <w:lang w:eastAsia="fr-FR"/>
              </w:rPr>
              <w:drawing>
                <wp:inline distT="0" distB="0" distL="0" distR="0" wp14:anchorId="3C1EA2C8" wp14:editId="7E57B017">
                  <wp:extent cx="1143000" cy="1143000"/>
                  <wp:effectExtent l="0" t="0" r="0" b="0"/>
                  <wp:docPr id="8" name="Image 8" descr="https://encrypted-tbn0.gstatic.com/images?q=tbn:ANd9GcTcyicRGBjWvPq2oxnO9GUWCK9sYEVcsB4suP40yflknhQpIsgXWpLG&a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cyicRGBjWvPq2oxnO9GUWCK9sYEVcsB4suP40yflknhQpIsgXWpLG&amp;s=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2E6819" w:rsidTr="005819C4">
        <w:tc>
          <w:tcPr>
            <w:tcW w:w="2547" w:type="dxa"/>
          </w:tcPr>
          <w:p w:rsidR="002E6819" w:rsidRDefault="002E6819" w:rsidP="005819C4">
            <w:pPr>
              <w:jc w:val="center"/>
            </w:pPr>
            <w:r>
              <w:rPr>
                <w:noProof/>
                <w:lang w:eastAsia="fr-FR"/>
              </w:rPr>
              <w:drawing>
                <wp:inline distT="0" distB="0" distL="0" distR="0" wp14:anchorId="1E0991DD" wp14:editId="702D9FE0">
                  <wp:extent cx="1143000" cy="1143000"/>
                  <wp:effectExtent l="0" t="0" r="0" b="0"/>
                  <wp:docPr id="4" name="Image 4" descr="C:\Users\ddodin\AppData\Local\Microsoft\Windows\INetCache\Content.MSO\146C1A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dodin\AppData\Local\Microsoft\Windows\INetCache\Content.MSO\146C1AC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494" w:type="dxa"/>
          </w:tcPr>
          <w:p w:rsidR="002E6819" w:rsidRDefault="002E6819" w:rsidP="005819C4">
            <w:pPr>
              <w:jc w:val="center"/>
            </w:pPr>
          </w:p>
          <w:p w:rsidR="002E6819" w:rsidRDefault="002E6819" w:rsidP="005819C4">
            <w:pPr>
              <w:jc w:val="center"/>
            </w:pPr>
          </w:p>
          <w:p w:rsidR="002E6819" w:rsidRDefault="002E6819" w:rsidP="005819C4">
            <w:pPr>
              <w:pStyle w:val="Paragraphedeliste"/>
              <w:numPr>
                <w:ilvl w:val="0"/>
                <w:numId w:val="1"/>
              </w:numPr>
              <w:jc w:val="center"/>
            </w:pPr>
            <w:proofErr w:type="gramStart"/>
            <w:r>
              <w:t>Le husky</w:t>
            </w:r>
            <w:proofErr w:type="gramEnd"/>
            <w:r>
              <w:t xml:space="preserve"> </w:t>
            </w:r>
            <w:r w:rsidR="005819C4">
              <w:t xml:space="preserve">                   -</w:t>
            </w:r>
          </w:p>
          <w:p w:rsidR="005819C4" w:rsidRDefault="005819C4" w:rsidP="005819C4">
            <w:pPr>
              <w:pStyle w:val="Paragraphedeliste"/>
              <w:jc w:val="center"/>
            </w:pPr>
          </w:p>
          <w:p w:rsidR="002E6819" w:rsidRDefault="005819C4" w:rsidP="005819C4">
            <w:pPr>
              <w:pStyle w:val="Paragraphedeliste"/>
              <w:numPr>
                <w:ilvl w:val="0"/>
                <w:numId w:val="1"/>
              </w:numPr>
              <w:jc w:val="center"/>
            </w:pPr>
            <w:r>
              <w:t>Le corgi                     -</w:t>
            </w:r>
          </w:p>
          <w:p w:rsidR="005819C4" w:rsidRDefault="005819C4" w:rsidP="005819C4">
            <w:pPr>
              <w:pStyle w:val="Paragraphedeliste"/>
              <w:jc w:val="center"/>
            </w:pPr>
          </w:p>
        </w:tc>
        <w:tc>
          <w:tcPr>
            <w:tcW w:w="3021" w:type="dxa"/>
          </w:tcPr>
          <w:p w:rsidR="002E6819" w:rsidRDefault="002E6819" w:rsidP="005819C4">
            <w:pPr>
              <w:jc w:val="center"/>
            </w:pPr>
            <w:r>
              <w:rPr>
                <w:noProof/>
                <w:lang w:eastAsia="fr-FR"/>
              </w:rPr>
              <w:drawing>
                <wp:inline distT="0" distB="0" distL="0" distR="0" wp14:anchorId="31AAC6CD" wp14:editId="730380C6">
                  <wp:extent cx="1143000" cy="1143000"/>
                  <wp:effectExtent l="0" t="0" r="0" b="0"/>
                  <wp:docPr id="9" name="Image 9" descr="https://encrypted-tbn0.gstatic.com/licensed-image?q=tbn:ANd9GcS0pfLksffOP0oWAayPvFdL95M6WnnlextcgEreyDD1g0kyST8gpN30mzFtfnQsHC62XDtluDft&amp;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licensed-image?q=tbn:ANd9GcS0pfLksffOP0oWAayPvFdL95M6WnnlextcgEreyDD1g0kyST8gpN30mzFtfnQsHC62XDtluDft&amp;s=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2E6819" w:rsidTr="005819C4">
        <w:tc>
          <w:tcPr>
            <w:tcW w:w="2547" w:type="dxa"/>
          </w:tcPr>
          <w:p w:rsidR="002E6819" w:rsidRDefault="002E6819" w:rsidP="005819C4">
            <w:pPr>
              <w:jc w:val="center"/>
            </w:pPr>
            <w:r>
              <w:rPr>
                <w:noProof/>
                <w:lang w:eastAsia="fr-FR"/>
              </w:rPr>
              <w:drawing>
                <wp:inline distT="0" distB="0" distL="0" distR="0" wp14:anchorId="24D34B34" wp14:editId="58F8C35C">
                  <wp:extent cx="1143000" cy="1143000"/>
                  <wp:effectExtent l="0" t="0" r="0" b="0"/>
                  <wp:docPr id="5" name="Image 5" descr="C:\Users\ddodin\AppData\Local\Microsoft\Windows\INetCache\Content.MSO\9D84C8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dodin\AppData\Local\Microsoft\Windows\INetCache\Content.MSO\9D84C82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494" w:type="dxa"/>
          </w:tcPr>
          <w:p w:rsidR="002E6819" w:rsidRDefault="002E6819" w:rsidP="005819C4">
            <w:pPr>
              <w:jc w:val="center"/>
            </w:pPr>
          </w:p>
          <w:p w:rsidR="005819C4" w:rsidRDefault="005819C4" w:rsidP="005819C4">
            <w:pPr>
              <w:pStyle w:val="Paragraphedeliste"/>
              <w:numPr>
                <w:ilvl w:val="0"/>
                <w:numId w:val="1"/>
              </w:numPr>
              <w:jc w:val="center"/>
            </w:pPr>
            <w:r>
              <w:t>Le caniche                   -</w:t>
            </w:r>
          </w:p>
          <w:p w:rsidR="005819C4" w:rsidRDefault="005819C4" w:rsidP="005819C4">
            <w:pPr>
              <w:pStyle w:val="Paragraphedeliste"/>
            </w:pPr>
          </w:p>
          <w:p w:rsidR="005819C4" w:rsidRDefault="005819C4" w:rsidP="005819C4">
            <w:pPr>
              <w:pStyle w:val="Paragraphedeliste"/>
              <w:numPr>
                <w:ilvl w:val="0"/>
                <w:numId w:val="1"/>
              </w:numPr>
              <w:jc w:val="center"/>
            </w:pPr>
            <w:r>
              <w:t>Le Saint Bernard         -</w:t>
            </w:r>
          </w:p>
        </w:tc>
        <w:tc>
          <w:tcPr>
            <w:tcW w:w="3021" w:type="dxa"/>
          </w:tcPr>
          <w:p w:rsidR="002E6819" w:rsidRDefault="002E6819" w:rsidP="005819C4">
            <w:pPr>
              <w:jc w:val="center"/>
            </w:pPr>
            <w:r>
              <w:rPr>
                <w:noProof/>
                <w:lang w:eastAsia="fr-FR"/>
              </w:rPr>
              <w:drawing>
                <wp:inline distT="0" distB="0" distL="0" distR="0" wp14:anchorId="3143AC9E" wp14:editId="304FAF9A">
                  <wp:extent cx="1143000" cy="1143000"/>
                  <wp:effectExtent l="0" t="0" r="0" b="0"/>
                  <wp:docPr id="10" name="Image 10" descr="https://encrypted-tbn0.gstatic.com/images?q=tbn:ANd9GcR6iPvwU_LN8gFOKM6RLoG4OLOSwMzK85jMDcjMiJ5-GHp7UHinsnng&a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6iPvwU_LN8gFOKM6RLoG4OLOSwMzK85jMDcjMiJ5-GHp7UHinsnng&amp;s=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2E6819" w:rsidTr="005819C4">
        <w:tc>
          <w:tcPr>
            <w:tcW w:w="2547" w:type="dxa"/>
          </w:tcPr>
          <w:p w:rsidR="002E6819" w:rsidRDefault="002E6819" w:rsidP="005819C4">
            <w:pPr>
              <w:jc w:val="center"/>
            </w:pPr>
            <w:r>
              <w:rPr>
                <w:noProof/>
                <w:lang w:eastAsia="fr-FR"/>
              </w:rPr>
              <w:drawing>
                <wp:inline distT="0" distB="0" distL="0" distR="0" wp14:anchorId="433451B9" wp14:editId="492FF0C3">
                  <wp:extent cx="1143000" cy="1143000"/>
                  <wp:effectExtent l="0" t="0" r="0" b="0"/>
                  <wp:docPr id="6" name="Image 6" descr="C:\Users\ddodin\AppData\Local\Microsoft\Windows\INetCache\Content.MSO\5BAD03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dodin\AppData\Local\Microsoft\Windows\INetCache\Content.MSO\5BAD032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494" w:type="dxa"/>
          </w:tcPr>
          <w:p w:rsidR="002E6819" w:rsidRDefault="002E6819" w:rsidP="005819C4">
            <w:pPr>
              <w:jc w:val="center"/>
            </w:pPr>
          </w:p>
          <w:p w:rsidR="005819C4" w:rsidRDefault="005819C4" w:rsidP="005819C4">
            <w:pPr>
              <w:pStyle w:val="Paragraphedeliste"/>
              <w:numPr>
                <w:ilvl w:val="0"/>
                <w:numId w:val="1"/>
              </w:numPr>
              <w:jc w:val="center"/>
            </w:pPr>
            <w:r>
              <w:t xml:space="preserve">Le </w:t>
            </w:r>
            <w:proofErr w:type="spellStart"/>
            <w:r>
              <w:t>rottweiller</w:t>
            </w:r>
            <w:proofErr w:type="spellEnd"/>
            <w:r>
              <w:t xml:space="preserve">     -</w:t>
            </w:r>
          </w:p>
          <w:p w:rsidR="005819C4" w:rsidRDefault="005819C4" w:rsidP="005819C4">
            <w:pPr>
              <w:pStyle w:val="Paragraphedeliste"/>
            </w:pPr>
          </w:p>
          <w:p w:rsidR="005819C4" w:rsidRDefault="005819C4" w:rsidP="005819C4">
            <w:pPr>
              <w:pStyle w:val="Paragraphedeliste"/>
              <w:numPr>
                <w:ilvl w:val="0"/>
                <w:numId w:val="1"/>
              </w:numPr>
              <w:jc w:val="center"/>
            </w:pPr>
            <w:r>
              <w:t>Le teckel             -</w:t>
            </w:r>
          </w:p>
        </w:tc>
        <w:tc>
          <w:tcPr>
            <w:tcW w:w="3021" w:type="dxa"/>
          </w:tcPr>
          <w:p w:rsidR="002E6819" w:rsidRDefault="002E6819" w:rsidP="005819C4">
            <w:pPr>
              <w:jc w:val="center"/>
            </w:pPr>
            <w:r>
              <w:rPr>
                <w:noProof/>
                <w:lang w:eastAsia="fr-FR"/>
              </w:rPr>
              <w:drawing>
                <wp:inline distT="0" distB="0" distL="0" distR="0" wp14:anchorId="28C564C5" wp14:editId="1151AEE3">
                  <wp:extent cx="1143000" cy="1143000"/>
                  <wp:effectExtent l="0" t="0" r="0" b="0"/>
                  <wp:docPr id="11" name="Image 11" descr="C:\Users\ddodin\AppData\Local\Microsoft\Windows\INetCache\Content.MSO\F9FED1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dodin\AppData\Local\Microsoft\Windows\INetCache\Content.MSO\F9FED18F.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E6819" w:rsidRDefault="002E6819" w:rsidP="009228D6"/>
    <w:p w:rsidR="001A5059" w:rsidRDefault="001A5059" w:rsidP="009228D6"/>
    <w:p w:rsidR="001A5059" w:rsidRPr="001A5059" w:rsidRDefault="001A5059" w:rsidP="009228D6">
      <w:pPr>
        <w:rPr>
          <w:sz w:val="20"/>
          <w:szCs w:val="20"/>
        </w:rPr>
      </w:pPr>
      <w:r w:rsidRPr="001A5059">
        <w:rPr>
          <w:sz w:val="20"/>
          <w:szCs w:val="20"/>
        </w:rPr>
        <w:t>Crédit photos : woopets.fr</w:t>
      </w:r>
    </w:p>
    <w:p w:rsidR="002E6819" w:rsidRDefault="002E6819" w:rsidP="009228D6"/>
    <w:p w:rsidR="002E6819" w:rsidRDefault="002E6819" w:rsidP="009228D6"/>
    <w:p w:rsidR="002E6819" w:rsidRDefault="002E6819" w:rsidP="009228D6"/>
    <w:p w:rsidR="002E6819" w:rsidRDefault="002E6819" w:rsidP="009228D6"/>
    <w:p w:rsidR="002E6819" w:rsidRDefault="002E6819" w:rsidP="009228D6"/>
    <w:p w:rsidR="002E6819" w:rsidRPr="002E6819" w:rsidRDefault="002E6819" w:rsidP="009228D6"/>
    <w:sectPr w:rsidR="002E6819" w:rsidRPr="002E6819" w:rsidSect="002E6819">
      <w:footerReference w:type="default" r:id="rId20"/>
      <w:pgSz w:w="11906" w:h="16838"/>
      <w:pgMar w:top="851" w:right="1417" w:bottom="1135"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D3" w:rsidRDefault="00CE0AD3" w:rsidP="00E966BA">
      <w:pPr>
        <w:spacing w:after="0" w:line="240" w:lineRule="auto"/>
      </w:pPr>
      <w:r>
        <w:separator/>
      </w:r>
    </w:p>
  </w:endnote>
  <w:endnote w:type="continuationSeparator" w:id="0">
    <w:p w:rsidR="00CE0AD3" w:rsidRDefault="00CE0AD3" w:rsidP="00E9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BA" w:rsidRPr="00E966BA" w:rsidRDefault="00E966BA">
    <w:pPr>
      <w:pStyle w:val="Pieddepage"/>
      <w:rPr>
        <w:sz w:val="18"/>
        <w:szCs w:val="18"/>
      </w:rPr>
    </w:pPr>
    <w:r w:rsidRPr="00E966BA">
      <w:rPr>
        <w:sz w:val="18"/>
        <w:szCs w:val="18"/>
      </w:rPr>
      <w:t>Document créé par le CPD72 FPC-RMAH</w:t>
    </w:r>
  </w:p>
  <w:p w:rsidR="00E966BA" w:rsidRDefault="00E966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D3" w:rsidRDefault="00CE0AD3" w:rsidP="00E966BA">
      <w:pPr>
        <w:spacing w:after="0" w:line="240" w:lineRule="auto"/>
      </w:pPr>
      <w:r>
        <w:separator/>
      </w:r>
    </w:p>
  </w:footnote>
  <w:footnote w:type="continuationSeparator" w:id="0">
    <w:p w:rsidR="00CE0AD3" w:rsidRDefault="00CE0AD3" w:rsidP="00E96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2BDF"/>
    <w:multiLevelType w:val="hybridMultilevel"/>
    <w:tmpl w:val="820EC9E6"/>
    <w:lvl w:ilvl="0" w:tplc="E2FEEC8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D6"/>
    <w:rsid w:val="000D7C1D"/>
    <w:rsid w:val="000F11A8"/>
    <w:rsid w:val="001A5059"/>
    <w:rsid w:val="001B158A"/>
    <w:rsid w:val="001B6884"/>
    <w:rsid w:val="002E6819"/>
    <w:rsid w:val="0052136F"/>
    <w:rsid w:val="005819C4"/>
    <w:rsid w:val="007C7C4D"/>
    <w:rsid w:val="008134D6"/>
    <w:rsid w:val="009228D6"/>
    <w:rsid w:val="00964CF5"/>
    <w:rsid w:val="009D20E2"/>
    <w:rsid w:val="00C83D47"/>
    <w:rsid w:val="00CE0AD3"/>
    <w:rsid w:val="00E966BA"/>
    <w:rsid w:val="00F63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34AA"/>
  <w15:chartTrackingRefBased/>
  <w15:docId w15:val="{81B34253-2A61-4318-A1C4-65E2D38B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66BA"/>
    <w:pPr>
      <w:tabs>
        <w:tab w:val="center" w:pos="4536"/>
        <w:tab w:val="right" w:pos="9072"/>
      </w:tabs>
      <w:spacing w:after="0" w:line="240" w:lineRule="auto"/>
    </w:pPr>
  </w:style>
  <w:style w:type="character" w:customStyle="1" w:styleId="En-tteCar">
    <w:name w:val="En-tête Car"/>
    <w:basedOn w:val="Policepardfaut"/>
    <w:link w:val="En-tte"/>
    <w:uiPriority w:val="99"/>
    <w:rsid w:val="00E966BA"/>
  </w:style>
  <w:style w:type="paragraph" w:styleId="Pieddepage">
    <w:name w:val="footer"/>
    <w:basedOn w:val="Normal"/>
    <w:link w:val="PieddepageCar"/>
    <w:uiPriority w:val="99"/>
    <w:unhideWhenUsed/>
    <w:rsid w:val="00E966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6BA"/>
  </w:style>
  <w:style w:type="table" w:styleId="Grilledutableau">
    <w:name w:val="Table Grid"/>
    <w:basedOn w:val="TableauNormal"/>
    <w:uiPriority w:val="39"/>
    <w:rsid w:val="002E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377</Words>
  <Characters>2076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6</cp:revision>
  <dcterms:created xsi:type="dcterms:W3CDTF">2024-11-15T16:17:00Z</dcterms:created>
  <dcterms:modified xsi:type="dcterms:W3CDTF">2024-11-18T14:10:00Z</dcterms:modified>
</cp:coreProperties>
</file>