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10" w:type="dxa"/>
        <w:tblLook w:val="0000" w:firstRow="0" w:lastRow="0" w:firstColumn="0" w:lastColumn="0" w:noHBand="0" w:noVBand="0"/>
      </w:tblPr>
      <w:tblGrid>
        <w:gridCol w:w="2090"/>
        <w:gridCol w:w="8506"/>
      </w:tblGrid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bookmarkStart w:id="0" w:name="_GoBack"/>
            <w:bookmarkEnd w:id="0"/>
            <w:r>
              <w:t>Séquence</w:t>
            </w:r>
          </w:p>
        </w:tc>
        <w:tc>
          <w:tcPr>
            <w:tcW w:w="8505" w:type="dxa"/>
            <w:shd w:val="clear" w:color="auto" w:fill="FFFFFF"/>
          </w:tcPr>
          <w:p w:rsidR="008819FA" w:rsidRDefault="008819FA">
            <w:pPr>
              <w:pStyle w:val="Standard"/>
            </w:pP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t>Dominante disciplinaire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  <w:spacing w:after="0"/>
            </w:pPr>
            <w:r>
              <w:t xml:space="preserve">                                                                                              </w:t>
            </w:r>
          </w:p>
          <w:p w:rsidR="008819FA" w:rsidRDefault="00B7728A">
            <w:pPr>
              <w:pStyle w:val="Standard"/>
              <w:spacing w:after="0"/>
            </w:pPr>
            <w:r>
              <w:t xml:space="preserve">Séance #                                                                                                                     </w:t>
            </w:r>
            <w:r>
              <w:t xml:space="preserve"> Durée : ………. min</w:t>
            </w: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t>Objectif(s)</w:t>
            </w:r>
          </w:p>
        </w:tc>
        <w:tc>
          <w:tcPr>
            <w:tcW w:w="8505" w:type="dxa"/>
            <w:shd w:val="clear" w:color="auto" w:fill="FFFFFF"/>
          </w:tcPr>
          <w:p w:rsidR="008819FA" w:rsidRDefault="008819FA">
            <w:pPr>
              <w:pStyle w:val="Standard"/>
              <w:spacing w:after="0"/>
            </w:pP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t xml:space="preserve">Trace écrite </w:t>
            </w:r>
          </w:p>
          <w:p w:rsidR="008819FA" w:rsidRDefault="00B7728A">
            <w:pPr>
              <w:pStyle w:val="Standard"/>
            </w:pPr>
            <w:r>
              <w:rPr>
                <w:sz w:val="14"/>
                <w:szCs w:val="14"/>
              </w:rPr>
              <w:t>Ce que chaque enfant doit être capable de dire en fin de séance.</w:t>
            </w:r>
          </w:p>
          <w:p w:rsidR="008819FA" w:rsidRDefault="00B7728A">
            <w:pPr>
              <w:pStyle w:val="Standard"/>
            </w:pPr>
            <w:r>
              <w:rPr>
                <w:sz w:val="18"/>
                <w:szCs w:val="18"/>
              </w:rPr>
              <w:t>* utilisés par l’enseignant au cours de la séance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  <w:jc w:val="center"/>
            </w:pPr>
            <w:r>
              <w:rPr>
                <w:i/>
                <w:sz w:val="20"/>
                <w:szCs w:val="20"/>
              </w:rPr>
              <w:t>Formule incitative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Objectifs lexicaux</w:t>
            </w:r>
            <w:r>
              <w:rPr>
                <w:sz w:val="20"/>
                <w:szCs w:val="20"/>
              </w:rPr>
              <w:t xml:space="preserve">*            </w:t>
            </w:r>
            <w:r>
              <w:rPr>
                <w:sz w:val="20"/>
                <w:szCs w:val="20"/>
                <w:u w:val="single"/>
              </w:rPr>
              <w:t>Objectifs syntaxiques</w:t>
            </w:r>
            <w:r>
              <w:rPr>
                <w:sz w:val="20"/>
                <w:szCs w:val="20"/>
              </w:rPr>
              <w:t>*</w:t>
            </w:r>
          </w:p>
          <w:p w:rsidR="008819FA" w:rsidRDefault="008819FA">
            <w:pPr>
              <w:pStyle w:val="Standard"/>
              <w:jc w:val="both"/>
            </w:pP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t>Matérie</w:t>
            </w:r>
            <w:r>
              <w:t>l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  <w:spacing w:after="0"/>
              <w:jc w:val="both"/>
            </w:pPr>
            <w:r>
              <w:rPr>
                <w:sz w:val="16"/>
                <w:szCs w:val="16"/>
              </w:rPr>
              <w:t xml:space="preserve">Supports « intelligibles » devant permettre aux élèves de disposer de tous les « mots du savoir ». Ils peuvent permettre de « deviner » et verbaliser la consigne. Les </w:t>
            </w:r>
            <w:r>
              <w:rPr>
                <w:i/>
                <w:sz w:val="16"/>
                <w:szCs w:val="16"/>
              </w:rPr>
              <w:t>documents</w:t>
            </w:r>
            <w:r>
              <w:rPr>
                <w:sz w:val="16"/>
                <w:szCs w:val="16"/>
              </w:rPr>
              <w:t xml:space="preserve"> supports (écrits, audio ou vidéo…) proposés contiennent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minima les </w:t>
            </w:r>
            <w:r>
              <w:rPr>
                <w:b/>
                <w:sz w:val="16"/>
                <w:szCs w:val="16"/>
              </w:rPr>
              <w:t>objectifs lexicaux</w:t>
            </w:r>
            <w:r>
              <w:rPr>
                <w:sz w:val="16"/>
                <w:szCs w:val="16"/>
              </w:rPr>
              <w:t>.</w:t>
            </w:r>
          </w:p>
          <w:p w:rsidR="008819FA" w:rsidRDefault="00B7728A">
            <w:pPr>
              <w:pStyle w:val="Standard"/>
              <w:spacing w:after="0"/>
            </w:pPr>
            <w:r>
              <w:t>Sollicitation matérielle :</w:t>
            </w:r>
          </w:p>
          <w:p w:rsidR="008819FA" w:rsidRDefault="00B7728A">
            <w:pPr>
              <w:pStyle w:val="Standard"/>
              <w:spacing w:after="0"/>
            </w:pPr>
            <w:r>
              <w:t>Outils à disposition nécessaires à la réussite :</w:t>
            </w:r>
          </w:p>
          <w:p w:rsidR="008819FA" w:rsidRDefault="008819FA">
            <w:pPr>
              <w:pStyle w:val="Standard"/>
              <w:spacing w:after="0"/>
            </w:pP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  <w:spacing w:after="0"/>
            </w:pPr>
            <w:r>
              <w:t>Consigne formulée par les élèves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  <w:spacing w:after="0"/>
            </w:pPr>
            <w:r>
              <w:t>Reformulation magistrale éventuelle :</w:t>
            </w:r>
          </w:p>
          <w:p w:rsidR="008819FA" w:rsidRDefault="00B7728A">
            <w:pPr>
              <w:pStyle w:val="Standard"/>
              <w:spacing w:after="0"/>
            </w:pPr>
            <w:r>
              <w:t>Précisions méthodologiques (outils) :</w:t>
            </w:r>
          </w:p>
          <w:p w:rsidR="008819FA" w:rsidRDefault="008819FA">
            <w:pPr>
              <w:pStyle w:val="Standard"/>
              <w:spacing w:after="0"/>
            </w:pP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  <w:spacing w:after="0"/>
            </w:pPr>
            <w:r>
              <w:t>Modalité 1</w:t>
            </w:r>
          </w:p>
          <w:p w:rsidR="008819FA" w:rsidRDefault="00B7728A">
            <w:pPr>
              <w:pStyle w:val="Standard"/>
              <w:spacing w:after="0"/>
            </w:pPr>
            <w:r>
              <w:t>Recherche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  <w:spacing w:after="0"/>
            </w:pPr>
            <w:r>
              <w:t xml:space="preserve">□ Individuelle            </w:t>
            </w:r>
            <w:r>
              <w:t xml:space="preserve">                      □ En binômes          □ Petits groupes de ……….</w:t>
            </w:r>
          </w:p>
          <w:p w:rsidR="008819FA" w:rsidRDefault="00B7728A">
            <w:pPr>
              <w:pStyle w:val="Standard"/>
              <w:spacing w:after="0"/>
            </w:pPr>
            <w:r>
              <w:t>□ Correction négociée                   □ Homogènes         □ Hétérogènes</w:t>
            </w:r>
          </w:p>
          <w:p w:rsidR="008819FA" w:rsidRDefault="008819FA">
            <w:pPr>
              <w:pStyle w:val="Standard"/>
              <w:spacing w:after="0"/>
            </w:pPr>
          </w:p>
        </w:tc>
      </w:tr>
      <w:tr w:rsidR="008819FA">
        <w:tc>
          <w:tcPr>
            <w:tcW w:w="2090" w:type="dxa"/>
            <w:shd w:val="clear" w:color="auto" w:fill="BFBFBF"/>
          </w:tcPr>
          <w:p w:rsidR="008819FA" w:rsidRDefault="00B7728A">
            <w:pPr>
              <w:pStyle w:val="Standard"/>
            </w:pPr>
            <w:r>
              <w:t>Différenciation - -</w:t>
            </w:r>
          </w:p>
          <w:p w:rsidR="008819FA" w:rsidRDefault="00B7728A">
            <w:pPr>
              <w:pStyle w:val="Standard"/>
            </w:pPr>
            <w:r>
              <w:rPr>
                <w:sz w:val="18"/>
                <w:szCs w:val="18"/>
              </w:rPr>
              <w:t>Élèves en difficulté</w:t>
            </w:r>
          </w:p>
        </w:tc>
        <w:tc>
          <w:tcPr>
            <w:tcW w:w="8505" w:type="dxa"/>
            <w:shd w:val="clear" w:color="auto" w:fill="BFBFBF"/>
          </w:tcPr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 xml:space="preserve">Qualitative :       □ complexité              □ outils              □ </w:t>
            </w:r>
            <w:r>
              <w:rPr>
                <w:sz w:val="20"/>
                <w:szCs w:val="20"/>
              </w:rPr>
              <w:t>modalité                 □ soutien du PE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>Quantitative :    □ données                   □ items              □ tâches à résoudre              □ temps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</w:t>
            </w:r>
            <w:r>
              <w:t>.…………………………………</w:t>
            </w:r>
          </w:p>
        </w:tc>
      </w:tr>
      <w:tr w:rsidR="008819FA">
        <w:tc>
          <w:tcPr>
            <w:tcW w:w="2090" w:type="dxa"/>
            <w:shd w:val="clear" w:color="auto" w:fill="D9D9D9"/>
          </w:tcPr>
          <w:p w:rsidR="008819FA" w:rsidRDefault="00B7728A">
            <w:pPr>
              <w:pStyle w:val="Standard"/>
            </w:pPr>
            <w:r>
              <w:t xml:space="preserve">Différenciation - </w:t>
            </w:r>
          </w:p>
          <w:p w:rsidR="008819FA" w:rsidRDefault="00B7728A">
            <w:pPr>
              <w:pStyle w:val="Standard"/>
            </w:pPr>
            <w:r>
              <w:rPr>
                <w:sz w:val="18"/>
                <w:szCs w:val="18"/>
              </w:rPr>
              <w:t>Élèves fragiles</w:t>
            </w:r>
          </w:p>
        </w:tc>
        <w:tc>
          <w:tcPr>
            <w:tcW w:w="8505" w:type="dxa"/>
            <w:shd w:val="clear" w:color="auto" w:fill="D9D9D9"/>
          </w:tcPr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>Qualitative :       □ complexité              □ outils              □ modalité                  □ soutien du PE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 xml:space="preserve">Quantitative :    □ données          </w:t>
            </w:r>
            <w:r>
              <w:rPr>
                <w:sz w:val="20"/>
                <w:szCs w:val="20"/>
              </w:rPr>
              <w:t xml:space="preserve">         □ items              □ tâches à résoudre              □ temps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</w:tc>
      </w:tr>
      <w:tr w:rsidR="008819FA">
        <w:tc>
          <w:tcPr>
            <w:tcW w:w="2090" w:type="dxa"/>
            <w:shd w:val="clear" w:color="auto" w:fill="F2F2F2"/>
          </w:tcPr>
          <w:p w:rsidR="008819FA" w:rsidRDefault="00B7728A">
            <w:pPr>
              <w:pStyle w:val="Standard"/>
            </w:pPr>
            <w:r>
              <w:t>Tâche moyenne</w:t>
            </w:r>
          </w:p>
        </w:tc>
        <w:tc>
          <w:tcPr>
            <w:tcW w:w="8505" w:type="dxa"/>
            <w:shd w:val="clear" w:color="auto" w:fill="F2F2F2"/>
          </w:tcPr>
          <w:p w:rsidR="008819FA" w:rsidRDefault="008819FA">
            <w:pPr>
              <w:pStyle w:val="Standard"/>
            </w:pPr>
          </w:p>
        </w:tc>
      </w:tr>
      <w:tr w:rsidR="008819FA">
        <w:tc>
          <w:tcPr>
            <w:tcW w:w="2090" w:type="dxa"/>
            <w:shd w:val="clear" w:color="auto" w:fill="D9D9D9"/>
          </w:tcPr>
          <w:p w:rsidR="008819FA" w:rsidRDefault="00B7728A">
            <w:pPr>
              <w:pStyle w:val="Standard"/>
            </w:pPr>
            <w:r>
              <w:t>Différenciation +</w:t>
            </w:r>
          </w:p>
          <w:p w:rsidR="008819FA" w:rsidRDefault="00B7728A">
            <w:pPr>
              <w:pStyle w:val="Standard"/>
            </w:pPr>
            <w:r>
              <w:rPr>
                <w:sz w:val="18"/>
                <w:szCs w:val="18"/>
              </w:rPr>
              <w:t>Élèves en réussite</w:t>
            </w:r>
          </w:p>
        </w:tc>
        <w:tc>
          <w:tcPr>
            <w:tcW w:w="8505" w:type="dxa"/>
            <w:shd w:val="clear" w:color="auto" w:fill="D9D9D9"/>
          </w:tcPr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 xml:space="preserve">Qualitative :       □ complexité              □ outils              □ </w:t>
            </w:r>
            <w:r>
              <w:rPr>
                <w:sz w:val="20"/>
                <w:szCs w:val="20"/>
              </w:rPr>
              <w:t>modalité                  □ soutien du PE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>Quantitative :    □ données                   □ items              □ tâches à résoudre              □ temps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</w:t>
            </w:r>
            <w:r>
              <w:t>.…………………………………</w:t>
            </w:r>
          </w:p>
        </w:tc>
      </w:tr>
      <w:tr w:rsidR="008819FA">
        <w:tc>
          <w:tcPr>
            <w:tcW w:w="2090" w:type="dxa"/>
            <w:shd w:val="clear" w:color="auto" w:fill="BFBFBF"/>
          </w:tcPr>
          <w:p w:rsidR="008819FA" w:rsidRDefault="00B7728A">
            <w:pPr>
              <w:pStyle w:val="Standard"/>
            </w:pPr>
            <w:r>
              <w:t>Différenciation ++</w:t>
            </w:r>
          </w:p>
          <w:p w:rsidR="008819FA" w:rsidRDefault="00B7728A">
            <w:pPr>
              <w:pStyle w:val="Standard"/>
            </w:pPr>
            <w:r>
              <w:rPr>
                <w:sz w:val="18"/>
                <w:szCs w:val="18"/>
              </w:rPr>
              <w:t>Élèves en grande réussite</w:t>
            </w:r>
            <w:r>
              <w:t xml:space="preserve"> </w:t>
            </w:r>
          </w:p>
        </w:tc>
        <w:tc>
          <w:tcPr>
            <w:tcW w:w="8505" w:type="dxa"/>
            <w:shd w:val="clear" w:color="auto" w:fill="BFBFBF"/>
          </w:tcPr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>Qualitative :       □ complexité              □ outils              □ modalité                  □ soutien du PE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  <w:p w:rsidR="008819FA" w:rsidRDefault="00B7728A">
            <w:pPr>
              <w:tabs>
                <w:tab w:val="left" w:pos="708"/>
                <w:tab w:val="left" w:pos="334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8819FA" w:rsidRDefault="00B7728A">
            <w:pPr>
              <w:pStyle w:val="Standard"/>
            </w:pPr>
            <w:r>
              <w:rPr>
                <w:sz w:val="20"/>
                <w:szCs w:val="20"/>
              </w:rPr>
              <w:t>Quantitative :    □ donn</w:t>
            </w:r>
            <w:r>
              <w:rPr>
                <w:sz w:val="20"/>
                <w:szCs w:val="20"/>
              </w:rPr>
              <w:t>ées                   □ items              □ tâches à résoudre              □ temps</w:t>
            </w:r>
          </w:p>
          <w:p w:rsidR="008819FA" w:rsidRDefault="00B7728A">
            <w:pPr>
              <w:pStyle w:val="Standard"/>
            </w:pPr>
            <w:r>
              <w:t>…………………………………………………………………………………………………………….…………………………………</w:t>
            </w:r>
          </w:p>
        </w:tc>
      </w:tr>
      <w:tr w:rsidR="008819FA">
        <w:tc>
          <w:tcPr>
            <w:tcW w:w="2090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lastRenderedPageBreak/>
              <w:t>Modalité 2</w:t>
            </w:r>
          </w:p>
          <w:p w:rsidR="008819FA" w:rsidRDefault="00B7728A">
            <w:pPr>
              <w:pStyle w:val="Standard"/>
            </w:pPr>
            <w:r>
              <w:t>Mise en commun</w:t>
            </w:r>
          </w:p>
          <w:p w:rsidR="008819FA" w:rsidRDefault="008819FA">
            <w:pPr>
              <w:pStyle w:val="Standard"/>
            </w:pPr>
          </w:p>
          <w:p w:rsidR="008819FA" w:rsidRDefault="00B7728A">
            <w:pPr>
              <w:pStyle w:val="Standard"/>
            </w:pPr>
            <w:r>
              <w:t>Voir « Trace écrite »</w:t>
            </w:r>
          </w:p>
        </w:tc>
        <w:tc>
          <w:tcPr>
            <w:tcW w:w="8505" w:type="dxa"/>
            <w:shd w:val="clear" w:color="auto" w:fill="FFFFFF"/>
          </w:tcPr>
          <w:p w:rsidR="008819FA" w:rsidRDefault="00B7728A">
            <w:pPr>
              <w:pStyle w:val="Standard"/>
            </w:pPr>
            <w:r>
              <w:t>Phase de confrontation (posture de retrait de l’enseignant) :</w:t>
            </w:r>
          </w:p>
          <w:p w:rsidR="008819FA" w:rsidRDefault="00B7728A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Sélection de productions variées dont certaines sont erronées.</w:t>
            </w:r>
          </w:p>
          <w:p w:rsidR="008819FA" w:rsidRDefault="00B7728A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Invitation à confronter et argumenter.</w:t>
            </w:r>
          </w:p>
          <w:p w:rsidR="008819FA" w:rsidRDefault="00B7728A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Valorisation des stratégies de la réussite (invitation à justifier).</w:t>
            </w:r>
          </w:p>
          <w:p w:rsidR="008819FA" w:rsidRDefault="008819FA">
            <w:pPr>
              <w:pStyle w:val="Standard"/>
            </w:pPr>
          </w:p>
          <w:p w:rsidR="008819FA" w:rsidRDefault="00B7728A">
            <w:pPr>
              <w:pStyle w:val="Standard"/>
            </w:pPr>
            <w:r>
              <w:t>Phase d’institutionnalisation :</w:t>
            </w:r>
          </w:p>
          <w:p w:rsidR="008819FA" w:rsidRDefault="00B7728A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Encourager des tentatives de formulation de la trace</w:t>
            </w:r>
            <w:r>
              <w:rPr>
                <w:sz w:val="20"/>
                <w:szCs w:val="20"/>
              </w:rPr>
              <w:t>.</w:t>
            </w:r>
          </w:p>
          <w:p w:rsidR="008819FA" w:rsidRDefault="00B7728A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Donner la </w:t>
            </w:r>
            <w:r>
              <w:rPr>
                <w:i/>
                <w:sz w:val="20"/>
                <w:szCs w:val="20"/>
              </w:rPr>
              <w:t>formule incitative</w:t>
            </w:r>
            <w:r>
              <w:rPr>
                <w:sz w:val="20"/>
                <w:szCs w:val="20"/>
              </w:rPr>
              <w:t xml:space="preserve"> si les élèves ont du mal à verbaliser.</w:t>
            </w:r>
          </w:p>
          <w:p w:rsidR="008819FA" w:rsidRDefault="00B7728A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Reformuler les propositions approximatives (</w:t>
            </w:r>
            <w:r>
              <w:rPr>
                <w:b/>
                <w:sz w:val="20"/>
                <w:szCs w:val="20"/>
              </w:rPr>
              <w:t>lexique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u w:val="single"/>
              </w:rPr>
              <w:t>syntaxe</w:t>
            </w:r>
            <w:r>
              <w:rPr>
                <w:sz w:val="20"/>
                <w:szCs w:val="20"/>
              </w:rPr>
              <w:t>).</w:t>
            </w:r>
          </w:p>
          <w:p w:rsidR="008819FA" w:rsidRDefault="00B7728A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Exiger de « belles phrases » pour : </w:t>
            </w:r>
          </w:p>
          <w:p w:rsidR="008819FA" w:rsidRDefault="00B7728A">
            <w:pPr>
              <w:pStyle w:val="Paragraphedeliste"/>
            </w:pPr>
            <w:r>
              <w:rPr>
                <w:sz w:val="20"/>
                <w:szCs w:val="20"/>
              </w:rPr>
              <w:t>□ Dictée à l’adulte (oral scriptural)</w:t>
            </w:r>
          </w:p>
          <w:p w:rsidR="008819FA" w:rsidRDefault="00B7728A">
            <w:pPr>
              <w:pStyle w:val="Paragraphedeliste"/>
            </w:pPr>
            <w:r>
              <w:rPr>
                <w:sz w:val="20"/>
                <w:szCs w:val="20"/>
              </w:rPr>
              <w:t>□ proposition écrite (□ individuelle / □ binôme</w:t>
            </w:r>
            <w:r>
              <w:rPr>
                <w:sz w:val="20"/>
                <w:szCs w:val="20"/>
              </w:rPr>
              <w:t xml:space="preserve"> / □ petit groupe de</w:t>
            </w:r>
            <w:proofErr w:type="gramStart"/>
            <w:r>
              <w:rPr>
                <w:sz w:val="20"/>
                <w:szCs w:val="20"/>
              </w:rPr>
              <w:t xml:space="preserve"> ….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8819FA" w:rsidRDefault="00B7728A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Nouvelle mise en commun (si propositions écrites) et copie.</w:t>
            </w:r>
          </w:p>
          <w:p w:rsidR="008819FA" w:rsidRDefault="008819FA">
            <w:pPr>
              <w:pStyle w:val="Standard"/>
            </w:pPr>
          </w:p>
        </w:tc>
      </w:tr>
    </w:tbl>
    <w:p w:rsidR="008819FA" w:rsidRDefault="008819FA">
      <w:pPr>
        <w:pStyle w:val="Standard"/>
      </w:pPr>
    </w:p>
    <w:p w:rsidR="008819FA" w:rsidRDefault="008819FA">
      <w:pPr>
        <w:pStyle w:val="Standard"/>
      </w:pPr>
    </w:p>
    <w:sectPr w:rsidR="008819FA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8A" w:rsidRDefault="00B7728A">
      <w:pPr>
        <w:spacing w:after="0" w:line="240" w:lineRule="auto"/>
      </w:pPr>
      <w:r>
        <w:separator/>
      </w:r>
    </w:p>
  </w:endnote>
  <w:endnote w:type="continuationSeparator" w:id="0">
    <w:p w:rsidR="00B7728A" w:rsidRDefault="00B7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A" w:rsidRDefault="008819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8A" w:rsidRDefault="00B7728A">
      <w:pPr>
        <w:spacing w:after="0" w:line="240" w:lineRule="auto"/>
      </w:pPr>
      <w:r>
        <w:separator/>
      </w:r>
    </w:p>
  </w:footnote>
  <w:footnote w:type="continuationSeparator" w:id="0">
    <w:p w:rsidR="00B7728A" w:rsidRDefault="00B7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A" w:rsidRDefault="00B7728A">
    <w:pPr>
      <w:pStyle w:val="En-tte"/>
      <w:jc w:val="center"/>
    </w:pPr>
    <w:r>
      <w:rPr>
        <w:color w:val="808080"/>
        <w:sz w:val="18"/>
        <w:szCs w:val="18"/>
      </w:rPr>
      <w:t>Fiche de préparation « à rebours » pour une séance d’apprentissage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BCF"/>
    <w:multiLevelType w:val="multilevel"/>
    <w:tmpl w:val="291EC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5E001E"/>
    <w:multiLevelType w:val="multilevel"/>
    <w:tmpl w:val="668A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0100E88"/>
    <w:multiLevelType w:val="multilevel"/>
    <w:tmpl w:val="6568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FA"/>
    <w:rsid w:val="001460DE"/>
    <w:rsid w:val="008819FA"/>
    <w:rsid w:val="00B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EE2EA-8283-4D49-9615-B7CB80B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next w:val="Corpsdetexte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pPr>
      <w:widowControl w:val="0"/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qFormat/>
    <w:pPr>
      <w:widowControl w:val="0"/>
      <w:suppressLineNumbers/>
    </w:pPr>
    <w:rPr>
      <w:rFonts w:cs="Mangal"/>
    </w:rPr>
  </w:style>
  <w:style w:type="paragraph" w:customStyle="1" w:styleId="Standard">
    <w:name w:val="Standard"/>
    <w:qFormat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paragraph" w:styleId="Paragraphedeliste">
    <w:name w:val="List Paragraph"/>
    <w:basedOn w:val="Standard"/>
    <w:qFormat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edebulles">
    <w:name w:val="Balloon Text"/>
    <w:basedOn w:val="Standard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Mahouin</dc:creator>
  <dc:description/>
  <cp:lastModifiedBy>cquintin</cp:lastModifiedBy>
  <cp:revision>2</cp:revision>
  <cp:lastPrinted>2018-09-05T07:10:00Z</cp:lastPrinted>
  <dcterms:created xsi:type="dcterms:W3CDTF">2018-12-14T15:35:00Z</dcterms:created>
  <dcterms:modified xsi:type="dcterms:W3CDTF">2018-12-14T15:35:00Z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-2043253436</vt:i4>
  </property>
</Properties>
</file>