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5E" w:rsidRDefault="00551D5E" w:rsidP="00551D5E">
      <w:pPr>
        <w:tabs>
          <w:tab w:val="left" w:pos="0"/>
          <w:tab w:val="right" w:pos="6207"/>
        </w:tabs>
        <w:rPr>
          <w:rFonts w:ascii="Arial" w:hAnsi="Arial"/>
          <w:noProof w:val="0"/>
          <w:sz w:val="24"/>
          <w:u w:val="single"/>
        </w:rPr>
      </w:pPr>
    </w:p>
    <w:tbl>
      <w:tblPr>
        <w:tblStyle w:val="Grilledutableau"/>
        <w:tblW w:w="0" w:type="auto"/>
        <w:tblLook w:val="04A0" w:firstRow="1" w:lastRow="0" w:firstColumn="1" w:lastColumn="0" w:noHBand="0" w:noVBand="1"/>
      </w:tblPr>
      <w:tblGrid>
        <w:gridCol w:w="3486"/>
        <w:gridCol w:w="6709"/>
      </w:tblGrid>
      <w:tr w:rsidR="00551D5E" w:rsidRPr="00D02061" w:rsidTr="005E3DD0">
        <w:tc>
          <w:tcPr>
            <w:tcW w:w="2376" w:type="dxa"/>
          </w:tcPr>
          <w:p w:rsidR="00551D5E" w:rsidRPr="00D02061" w:rsidRDefault="00C603ED" w:rsidP="005E3DD0">
            <w:pPr>
              <w:keepNext/>
              <w:jc w:val="center"/>
              <w:outlineLvl w:val="1"/>
              <w:rPr>
                <w:b/>
                <w:bCs/>
                <w:noProof w:val="0"/>
                <w:sz w:val="24"/>
                <w:szCs w:val="28"/>
                <w:u w:val="single"/>
              </w:rPr>
            </w:pPr>
            <w:r>
              <w:rPr>
                <w:color w:val="0000FF"/>
              </w:rPr>
              <w:drawing>
                <wp:inline distT="0" distB="0" distL="0" distR="0" wp14:anchorId="22569919" wp14:editId="6BD38649">
                  <wp:extent cx="2076450" cy="690040"/>
                  <wp:effectExtent l="0" t="0" r="0" b="0"/>
                  <wp:docPr id="3" name="Image 3" descr="https://www.ac-nantes.fr/html/academie/logo_signature_dsden44.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c-nantes.fr/html/academie/logo_signature_dsden44.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6787" cy="696798"/>
                          </a:xfrm>
                          <a:prstGeom prst="rect">
                            <a:avLst/>
                          </a:prstGeom>
                          <a:noFill/>
                          <a:ln>
                            <a:noFill/>
                          </a:ln>
                        </pic:spPr>
                      </pic:pic>
                    </a:graphicData>
                  </a:graphic>
                </wp:inline>
              </w:drawing>
            </w:r>
          </w:p>
        </w:tc>
        <w:tc>
          <w:tcPr>
            <w:tcW w:w="7829" w:type="dxa"/>
            <w:vAlign w:val="center"/>
          </w:tcPr>
          <w:p w:rsidR="00551D5E" w:rsidRPr="00D02061" w:rsidRDefault="00551D5E" w:rsidP="005E3DD0">
            <w:pPr>
              <w:tabs>
                <w:tab w:val="right" w:pos="10067"/>
              </w:tabs>
              <w:jc w:val="center"/>
              <w:rPr>
                <w:rFonts w:ascii="Calibri" w:hAnsi="Calibri" w:cs="Calibri"/>
                <w:b/>
                <w:noProof w:val="0"/>
                <w:sz w:val="24"/>
                <w:szCs w:val="24"/>
              </w:rPr>
            </w:pPr>
            <w:r w:rsidRPr="00D02061">
              <w:rPr>
                <w:rFonts w:ascii="Calibri" w:hAnsi="Calibri" w:cs="Calibri"/>
                <w:b/>
                <w:noProof w:val="0"/>
                <w:sz w:val="24"/>
                <w:szCs w:val="24"/>
              </w:rPr>
              <w:t>INTERVENANTS BÉNÉVOLES EN ACTIVITE VELO</w:t>
            </w:r>
          </w:p>
          <w:p w:rsidR="00551D5E" w:rsidRPr="00D02061" w:rsidRDefault="00551D5E" w:rsidP="005E3DD0">
            <w:pPr>
              <w:tabs>
                <w:tab w:val="left" w:pos="1166"/>
                <w:tab w:val="right" w:pos="10067"/>
              </w:tabs>
              <w:jc w:val="center"/>
              <w:rPr>
                <w:b/>
                <w:i/>
                <w:noProof w:val="0"/>
              </w:rPr>
            </w:pPr>
            <w:r>
              <w:rPr>
                <w:rFonts w:ascii="Calibri" w:hAnsi="Calibri" w:cs="Calibri"/>
                <w:b/>
                <w:noProof w:val="0"/>
                <w:sz w:val="24"/>
                <w:szCs w:val="24"/>
              </w:rPr>
              <w:t>INFORMATIONS : Rôle et responsabilités</w:t>
            </w:r>
          </w:p>
        </w:tc>
      </w:tr>
    </w:tbl>
    <w:p w:rsidR="00551D5E" w:rsidRDefault="00551D5E" w:rsidP="00551D5E">
      <w:pPr>
        <w:tabs>
          <w:tab w:val="left" w:pos="0"/>
          <w:tab w:val="right" w:pos="6207"/>
        </w:tabs>
        <w:rPr>
          <w:rFonts w:ascii="Arial" w:hAnsi="Arial"/>
          <w:noProof w:val="0"/>
          <w:sz w:val="24"/>
          <w:u w:val="single"/>
        </w:rPr>
      </w:pPr>
    </w:p>
    <w:tbl>
      <w:tblPr>
        <w:tblStyle w:val="Grilledutableau"/>
        <w:tblW w:w="0" w:type="auto"/>
        <w:tblLook w:val="04A0" w:firstRow="1" w:lastRow="0" w:firstColumn="1" w:lastColumn="0" w:noHBand="0" w:noVBand="1"/>
      </w:tblPr>
      <w:tblGrid>
        <w:gridCol w:w="10195"/>
      </w:tblGrid>
      <w:tr w:rsidR="00551D5E" w:rsidTr="005E3DD0">
        <w:tc>
          <w:tcPr>
            <w:tcW w:w="10345" w:type="dxa"/>
          </w:tcPr>
          <w:p w:rsidR="00551D5E" w:rsidRPr="00D02061" w:rsidRDefault="00551D5E" w:rsidP="005E3DD0">
            <w:pPr>
              <w:rPr>
                <w:rFonts w:ascii="Calibri" w:eastAsia="SimSun" w:hAnsi="Calibri" w:cs="Calibri"/>
                <w:i/>
                <w:kern w:val="1"/>
                <w:sz w:val="18"/>
                <w:szCs w:val="18"/>
                <w:lang w:eastAsia="zh-CN" w:bidi="hi-IN"/>
              </w:rPr>
            </w:pPr>
            <w:r w:rsidRPr="00D02061">
              <w:rPr>
                <w:rFonts w:ascii="Calibri" w:hAnsi="Calibri" w:cs="Calibri"/>
                <w:i/>
                <w:sz w:val="18"/>
                <w:szCs w:val="18"/>
              </w:rPr>
              <w:t>REF. : circulaire N° 99/136 du 21/9/1999 (B.O hors série n° 7 du 23 sept.99</w:t>
            </w:r>
            <w:r>
              <w:rPr>
                <w:rFonts w:ascii="Calibri" w:hAnsi="Calibri" w:cs="Calibri"/>
                <w:i/>
                <w:sz w:val="18"/>
                <w:szCs w:val="18"/>
              </w:rPr>
              <w:t>)</w:t>
            </w:r>
            <w:r w:rsidRPr="00D02061">
              <w:rPr>
                <w:rFonts w:ascii="Calibri" w:hAnsi="Calibri" w:cs="Calibri"/>
                <w:i/>
                <w:sz w:val="18"/>
                <w:szCs w:val="18"/>
              </w:rPr>
              <w:t xml:space="preserve">, note de service n°87-373 du 23/11/1987 et circulaire n° 92-196 du 3/07/1992. Note de service N°84-027 du 13.01.84 relative aux déplacements à bicyclette en groupe. </w:t>
            </w:r>
          </w:p>
          <w:p w:rsidR="00551D5E" w:rsidRPr="00D02061" w:rsidRDefault="00551D5E" w:rsidP="005E3DD0">
            <w:pPr>
              <w:rPr>
                <w:rFonts w:ascii="Calibri" w:eastAsia="SimSun" w:hAnsi="Calibri" w:cs="Calibri"/>
                <w:i/>
                <w:kern w:val="1"/>
                <w:sz w:val="18"/>
                <w:szCs w:val="18"/>
                <w:lang w:eastAsia="zh-CN" w:bidi="hi-IN"/>
              </w:rPr>
            </w:pPr>
            <w:r w:rsidRPr="00D02061">
              <w:rPr>
                <w:rFonts w:ascii="Calibri" w:eastAsia="SimSun" w:hAnsi="Calibri" w:cs="Calibri"/>
                <w:i/>
                <w:kern w:val="1"/>
                <w:sz w:val="18"/>
                <w:szCs w:val="18"/>
                <w:lang w:eastAsia="zh-CN" w:bidi="hi-IN"/>
              </w:rPr>
              <w:t>Décret n°2017-766 du 4.5.2017 relative à l’agrément des intervenants extérieurs aux activités physiques et spo</w:t>
            </w:r>
            <w:r>
              <w:rPr>
                <w:rFonts w:ascii="Calibri" w:eastAsia="SimSun" w:hAnsi="Calibri" w:cs="Calibri"/>
                <w:i/>
                <w:kern w:val="1"/>
                <w:sz w:val="18"/>
                <w:szCs w:val="18"/>
                <w:lang w:eastAsia="zh-CN" w:bidi="hi-IN"/>
              </w:rPr>
              <w:t xml:space="preserve">rtives (BO n°34 du 12.10.2017). </w:t>
            </w:r>
            <w:r w:rsidRPr="00D02061">
              <w:rPr>
                <w:rFonts w:ascii="Calibri" w:eastAsia="SimSun" w:hAnsi="Calibri" w:cs="Calibri"/>
                <w:i/>
                <w:kern w:val="1"/>
                <w:sz w:val="18"/>
                <w:szCs w:val="18"/>
                <w:lang w:eastAsia="zh-CN" w:bidi="hi-IN"/>
              </w:rPr>
              <w:t>Circulaire interministérielle n°2017-116 du 6.10.2017 relative à l’encadrement des activités physiques et sportives (BO n°34 du 12.10.2017).</w:t>
            </w:r>
          </w:p>
        </w:tc>
      </w:tr>
    </w:tbl>
    <w:p w:rsidR="00551D5E" w:rsidRDefault="00551D5E" w:rsidP="00551D5E">
      <w:pPr>
        <w:tabs>
          <w:tab w:val="left" w:pos="0"/>
          <w:tab w:val="right" w:pos="6207"/>
        </w:tabs>
        <w:rPr>
          <w:rFonts w:ascii="Arial" w:hAnsi="Arial"/>
          <w:noProof w:val="0"/>
          <w:sz w:val="24"/>
          <w:u w:val="single"/>
        </w:rPr>
      </w:pPr>
      <w:bookmarkStart w:id="0" w:name="_GoBack"/>
      <w:bookmarkEnd w:id="0"/>
    </w:p>
    <w:p w:rsidR="00551D5E" w:rsidRDefault="00551D5E" w:rsidP="00551D5E">
      <w:pPr>
        <w:pStyle w:val="Corpsdetexte"/>
        <w:rPr>
          <w:sz w:val="20"/>
        </w:rPr>
      </w:pPr>
    </w:p>
    <w:p w:rsidR="00551D5E" w:rsidRDefault="00551D5E" w:rsidP="00551D5E">
      <w:pPr>
        <w:pStyle w:val="Corpsdetexte"/>
        <w:rPr>
          <w:sz w:val="20"/>
        </w:rPr>
      </w:pPr>
      <w:r>
        <w:rPr>
          <w:sz w:val="20"/>
        </w:rPr>
        <w:t xml:space="preserve">Ces intervenants participent à l'encadrement de l'activité bicyclette dans le cadre de l’EPS. Ils sont donc à distinguer des accompagnateurs qui prennent seulement part à des tâches matérielles (habillage, déshabillage, </w:t>
      </w:r>
      <w:proofErr w:type="gramStart"/>
      <w:r>
        <w:rPr>
          <w:sz w:val="20"/>
        </w:rPr>
        <w:t>trajet..</w:t>
      </w:r>
      <w:proofErr w:type="gramEnd"/>
      <w:r>
        <w:rPr>
          <w:sz w:val="20"/>
        </w:rPr>
        <w:t>) et dont la participation est soumise à l'autorisation du Directeur (information transmise à I’IEN), leur tâche est aussi différente de celle des professionnels chargés de l’enseignement.</w:t>
      </w:r>
    </w:p>
    <w:p w:rsidR="00551D5E" w:rsidRDefault="00551D5E" w:rsidP="00551D5E">
      <w:pPr>
        <w:tabs>
          <w:tab w:val="left" w:pos="0"/>
          <w:tab w:val="right" w:pos="10329"/>
        </w:tabs>
        <w:rPr>
          <w:rFonts w:ascii="Arial" w:hAnsi="Arial"/>
          <w:noProof w:val="0"/>
        </w:rPr>
      </w:pPr>
    </w:p>
    <w:p w:rsidR="00551D5E" w:rsidRDefault="00551D5E" w:rsidP="00551D5E">
      <w:pPr>
        <w:ind w:firstLine="2"/>
        <w:jc w:val="both"/>
        <w:rPr>
          <w:rFonts w:ascii="Arial" w:hAnsi="Arial"/>
          <w:noProof w:val="0"/>
        </w:rPr>
      </w:pPr>
      <w:r>
        <w:rPr>
          <w:rFonts w:ascii="Arial" w:hAnsi="Arial"/>
          <w:b/>
          <w:noProof w:val="0"/>
          <w:u w:val="single"/>
        </w:rPr>
        <w:t>AGRÉMENT</w:t>
      </w:r>
      <w:r>
        <w:rPr>
          <w:rFonts w:ascii="Arial" w:hAnsi="Arial"/>
          <w:noProof w:val="0"/>
        </w:rPr>
        <w:t>: les intervenants bénévoles doivent être obligatoirement agréés par l'IEN. Cet agrément est lié</w:t>
      </w:r>
      <w:r w:rsidRPr="00D02061">
        <w:rPr>
          <w:rFonts w:ascii="Arial" w:hAnsi="Arial"/>
          <w:noProof w:val="0"/>
        </w:rPr>
        <w:t xml:space="preserve"> :</w:t>
      </w:r>
    </w:p>
    <w:p w:rsidR="00551D5E" w:rsidRPr="00D02061" w:rsidRDefault="00551D5E" w:rsidP="00551D5E">
      <w:pPr>
        <w:pStyle w:val="Corpsdetexte2"/>
        <w:numPr>
          <w:ilvl w:val="0"/>
          <w:numId w:val="2"/>
        </w:numPr>
        <w:tabs>
          <w:tab w:val="left" w:pos="731"/>
        </w:tabs>
      </w:pPr>
      <w:proofErr w:type="gramStart"/>
      <w:r>
        <w:t>à</w:t>
      </w:r>
      <w:proofErr w:type="gramEnd"/>
      <w:r>
        <w:t xml:space="preserve"> la participation à une réunion d'information placée sous la responsabilité de l'IEN. Cette information devra notamment rappeler les règles </w:t>
      </w:r>
      <w:r w:rsidRPr="00D02061">
        <w:t>fondamentales de sécurité et définir clairement le rôle des intervenants.</w:t>
      </w:r>
    </w:p>
    <w:p w:rsidR="00551D5E" w:rsidRPr="00D02061" w:rsidRDefault="00551D5E" w:rsidP="00551D5E">
      <w:pPr>
        <w:pStyle w:val="Corpsdetexte2"/>
        <w:numPr>
          <w:ilvl w:val="0"/>
          <w:numId w:val="2"/>
        </w:numPr>
        <w:tabs>
          <w:tab w:val="left" w:pos="731"/>
        </w:tabs>
      </w:pPr>
      <w:proofErr w:type="gramStart"/>
      <w:r w:rsidRPr="00D02061">
        <w:t>à</w:t>
      </w:r>
      <w:proofErr w:type="gramEnd"/>
      <w:r w:rsidRPr="00D02061">
        <w:t xml:space="preserve"> la capacité à se déplacer en autonomie et en sécurité à bicyclette.</w:t>
      </w:r>
    </w:p>
    <w:p w:rsidR="00551D5E" w:rsidRPr="00D02061" w:rsidRDefault="00551D5E" w:rsidP="00551D5E">
      <w:pPr>
        <w:pStyle w:val="Corpsdetexte2"/>
        <w:numPr>
          <w:ilvl w:val="0"/>
          <w:numId w:val="2"/>
        </w:numPr>
        <w:tabs>
          <w:tab w:val="left" w:pos="731"/>
        </w:tabs>
      </w:pPr>
      <w:proofErr w:type="gramStart"/>
      <w:r w:rsidRPr="00D02061">
        <w:t>à</w:t>
      </w:r>
      <w:proofErr w:type="gramEnd"/>
      <w:r w:rsidRPr="00D02061">
        <w:t xml:space="preserve"> la vérification de l’honorabilité par consultation du </w:t>
      </w:r>
      <w:r w:rsidRPr="00D02061">
        <w:rPr>
          <w:rFonts w:eastAsia="SimSun"/>
          <w:kern w:val="1"/>
          <w:lang w:eastAsia="zh-CN" w:bidi="hi-IN"/>
        </w:rPr>
        <w:t>FIJAISV (Fichier Judiciaire Automatisé des Auteurs d’Infractions Sexuelles et Violentes - circulaire n°2017-116 du 6 octobre 2017).</w:t>
      </w:r>
    </w:p>
    <w:p w:rsidR="00551D5E" w:rsidRDefault="00551D5E" w:rsidP="00551D5E">
      <w:pPr>
        <w:rPr>
          <w:rFonts w:ascii="Arial" w:hAnsi="Arial"/>
          <w:noProof w:val="0"/>
        </w:rPr>
      </w:pPr>
    </w:p>
    <w:p w:rsidR="00551D5E" w:rsidRDefault="00551D5E" w:rsidP="00551D5E">
      <w:pPr>
        <w:tabs>
          <w:tab w:val="left" w:pos="0"/>
          <w:tab w:val="right" w:pos="3351"/>
        </w:tabs>
        <w:rPr>
          <w:rFonts w:ascii="Arial" w:hAnsi="Arial"/>
          <w:noProof w:val="0"/>
        </w:rPr>
      </w:pPr>
      <w:r>
        <w:rPr>
          <w:rFonts w:ascii="Arial" w:hAnsi="Arial"/>
          <w:b/>
          <w:noProof w:val="0"/>
          <w:u w:val="single"/>
        </w:rPr>
        <w:t>NIVEAU DE COMPÉTENCE :</w:t>
      </w:r>
    </w:p>
    <w:p w:rsidR="00551D5E" w:rsidRDefault="00551D5E" w:rsidP="00551D5E">
      <w:pPr>
        <w:tabs>
          <w:tab w:val="left" w:pos="731"/>
          <w:tab w:val="right" w:pos="9586"/>
          <w:tab w:val="left" w:pos="731"/>
        </w:tabs>
        <w:jc w:val="both"/>
        <w:rPr>
          <w:rFonts w:ascii="Arial" w:hAnsi="Arial"/>
          <w:noProof w:val="0"/>
        </w:rPr>
      </w:pPr>
    </w:p>
    <w:p w:rsidR="00551D5E" w:rsidRDefault="00551D5E" w:rsidP="00551D5E">
      <w:pPr>
        <w:pStyle w:val="Corpsdetexte2"/>
        <w:tabs>
          <w:tab w:val="left" w:pos="731"/>
          <w:tab w:val="right" w:pos="7716"/>
          <w:tab w:val="left" w:pos="731"/>
        </w:tabs>
      </w:pPr>
      <w:r>
        <w:t>L’intervenant bénévole doit en outre montrer son aptitude à :</w:t>
      </w:r>
    </w:p>
    <w:p w:rsidR="00551D5E" w:rsidRDefault="00551D5E" w:rsidP="00551D5E">
      <w:pPr>
        <w:numPr>
          <w:ilvl w:val="0"/>
          <w:numId w:val="1"/>
        </w:numPr>
        <w:tabs>
          <w:tab w:val="left" w:pos="731"/>
          <w:tab w:val="right" w:pos="7716"/>
          <w:tab w:val="left" w:pos="731"/>
        </w:tabs>
        <w:jc w:val="both"/>
        <w:rPr>
          <w:rFonts w:ascii="Arial" w:hAnsi="Arial"/>
          <w:noProof w:val="0"/>
        </w:rPr>
      </w:pPr>
      <w:proofErr w:type="gramStart"/>
      <w:r>
        <w:rPr>
          <w:rFonts w:ascii="Arial" w:hAnsi="Arial"/>
          <w:noProof w:val="0"/>
        </w:rPr>
        <w:t>s'intégrer</w:t>
      </w:r>
      <w:proofErr w:type="gramEnd"/>
      <w:r>
        <w:rPr>
          <w:rFonts w:ascii="Arial" w:hAnsi="Arial"/>
          <w:noProof w:val="0"/>
        </w:rPr>
        <w:t xml:space="preserve"> au projet pédagogique,</w:t>
      </w:r>
    </w:p>
    <w:p w:rsidR="00551D5E" w:rsidRDefault="00551D5E" w:rsidP="00551D5E">
      <w:pPr>
        <w:numPr>
          <w:ilvl w:val="0"/>
          <w:numId w:val="1"/>
        </w:numPr>
        <w:tabs>
          <w:tab w:val="left" w:pos="731"/>
          <w:tab w:val="right" w:pos="7716"/>
          <w:tab w:val="left" w:pos="731"/>
        </w:tabs>
        <w:jc w:val="both"/>
        <w:rPr>
          <w:rFonts w:ascii="Arial" w:hAnsi="Arial"/>
          <w:noProof w:val="0"/>
        </w:rPr>
      </w:pPr>
      <w:proofErr w:type="gramStart"/>
      <w:r>
        <w:rPr>
          <w:rFonts w:ascii="Arial" w:hAnsi="Arial"/>
          <w:noProof w:val="0"/>
        </w:rPr>
        <w:t>respecter</w:t>
      </w:r>
      <w:proofErr w:type="gramEnd"/>
      <w:r>
        <w:rPr>
          <w:rFonts w:ascii="Arial" w:hAnsi="Arial"/>
          <w:noProof w:val="0"/>
        </w:rPr>
        <w:t xml:space="preserve"> les objectifs pédagogiques fixés,</w:t>
      </w:r>
    </w:p>
    <w:p w:rsidR="00551D5E" w:rsidRDefault="00551D5E" w:rsidP="00551D5E">
      <w:pPr>
        <w:numPr>
          <w:ilvl w:val="0"/>
          <w:numId w:val="1"/>
        </w:numPr>
        <w:tabs>
          <w:tab w:val="left" w:pos="731"/>
          <w:tab w:val="right" w:pos="7716"/>
          <w:tab w:val="left" w:pos="731"/>
        </w:tabs>
        <w:jc w:val="both"/>
        <w:rPr>
          <w:rFonts w:ascii="Arial" w:hAnsi="Arial"/>
          <w:noProof w:val="0"/>
        </w:rPr>
      </w:pPr>
      <w:proofErr w:type="gramStart"/>
      <w:r>
        <w:rPr>
          <w:rFonts w:ascii="Arial" w:hAnsi="Arial"/>
          <w:noProof w:val="0"/>
        </w:rPr>
        <w:t>entretenir</w:t>
      </w:r>
      <w:proofErr w:type="gramEnd"/>
      <w:r>
        <w:rPr>
          <w:rFonts w:ascii="Arial" w:hAnsi="Arial"/>
          <w:noProof w:val="0"/>
        </w:rPr>
        <w:t xml:space="preserve"> de bonnes relations avec les membres de l'équipe pédagogique et les enfants.</w:t>
      </w:r>
    </w:p>
    <w:p w:rsidR="00551D5E" w:rsidRDefault="00551D5E" w:rsidP="00551D5E">
      <w:pPr>
        <w:tabs>
          <w:tab w:val="left" w:pos="731"/>
          <w:tab w:val="right" w:pos="7716"/>
          <w:tab w:val="left" w:pos="731"/>
        </w:tabs>
        <w:rPr>
          <w:rFonts w:ascii="Arial" w:hAnsi="Arial"/>
          <w:noProof w:val="0"/>
        </w:rPr>
      </w:pPr>
    </w:p>
    <w:p w:rsidR="00551D5E" w:rsidRDefault="00551D5E" w:rsidP="00551D5E">
      <w:pPr>
        <w:tabs>
          <w:tab w:val="left" w:pos="0"/>
          <w:tab w:val="right" w:pos="6364"/>
        </w:tabs>
        <w:rPr>
          <w:rFonts w:ascii="Arial" w:hAnsi="Arial"/>
          <w:b/>
          <w:noProof w:val="0"/>
          <w:u w:val="single"/>
        </w:rPr>
      </w:pPr>
      <w:r>
        <w:rPr>
          <w:rFonts w:ascii="Arial" w:hAnsi="Arial"/>
          <w:b/>
          <w:noProof w:val="0"/>
          <w:u w:val="single"/>
        </w:rPr>
        <w:t>RESPONSABILITÉ DES INTERVENANTS EXTÉRIEURS :</w:t>
      </w:r>
    </w:p>
    <w:p w:rsidR="00551D5E" w:rsidRDefault="00551D5E" w:rsidP="00551D5E">
      <w:pPr>
        <w:tabs>
          <w:tab w:val="left" w:pos="0"/>
          <w:tab w:val="right" w:pos="6364"/>
        </w:tabs>
        <w:rPr>
          <w:rFonts w:ascii="Arial" w:hAnsi="Arial"/>
          <w:noProof w:val="0"/>
          <w:u w:val="single"/>
        </w:rPr>
      </w:pPr>
    </w:p>
    <w:p w:rsidR="00551D5E" w:rsidRDefault="00551D5E" w:rsidP="00551D5E">
      <w:pPr>
        <w:pStyle w:val="Corpsdetexte"/>
        <w:rPr>
          <w:sz w:val="20"/>
        </w:rPr>
      </w:pPr>
      <w:r>
        <w:rPr>
          <w:sz w:val="20"/>
        </w:rPr>
        <w:t>Comme toute autre personne, les intervenants bénévoles sont responsables de leurs actes civilement et pénalement. Mais, ils ne sont pas responsables pédagogiques des activités auxquelles ils participent.</w:t>
      </w:r>
    </w:p>
    <w:p w:rsidR="00551D5E" w:rsidRDefault="00551D5E" w:rsidP="00551D5E">
      <w:pPr>
        <w:tabs>
          <w:tab w:val="left" w:pos="0"/>
          <w:tab w:val="right" w:pos="10329"/>
        </w:tabs>
        <w:rPr>
          <w:rFonts w:ascii="Arial" w:hAnsi="Arial"/>
          <w:noProof w:val="0"/>
        </w:rPr>
      </w:pPr>
    </w:p>
    <w:p w:rsidR="00551D5E" w:rsidRPr="002E0F7E" w:rsidRDefault="00551D5E" w:rsidP="00551D5E">
      <w:pPr>
        <w:tabs>
          <w:tab w:val="left" w:pos="0"/>
          <w:tab w:val="right" w:pos="10329"/>
        </w:tabs>
        <w:suppressAutoHyphens/>
        <w:spacing w:line="276" w:lineRule="auto"/>
        <w:rPr>
          <w:rFonts w:ascii="Arial" w:eastAsia="SimSun" w:hAnsi="Arial" w:cs="Arial"/>
          <w:noProof w:val="0"/>
          <w:kern w:val="1"/>
          <w:lang w:eastAsia="zh-CN" w:bidi="hi-IN"/>
        </w:rPr>
      </w:pPr>
      <w:r w:rsidRPr="002E0F7E">
        <w:rPr>
          <w:rFonts w:ascii="Arial" w:eastAsia="SimSun" w:hAnsi="Arial" w:cs="Arial"/>
          <w:b/>
          <w:noProof w:val="0"/>
          <w:kern w:val="1"/>
          <w:u w:val="single"/>
          <w:lang w:bidi="hi-IN"/>
        </w:rPr>
        <w:t xml:space="preserve">ROLES : </w:t>
      </w:r>
    </w:p>
    <w:p w:rsidR="00551D5E" w:rsidRPr="002E0F7E" w:rsidRDefault="00551D5E" w:rsidP="00551D5E">
      <w:pPr>
        <w:numPr>
          <w:ilvl w:val="0"/>
          <w:numId w:val="3"/>
        </w:numPr>
        <w:tabs>
          <w:tab w:val="num" w:pos="360"/>
          <w:tab w:val="left" w:pos="731"/>
          <w:tab w:val="right" w:pos="7716"/>
        </w:tabs>
        <w:suppressAutoHyphens/>
        <w:spacing w:line="276" w:lineRule="auto"/>
        <w:ind w:left="360"/>
        <w:jc w:val="both"/>
        <w:rPr>
          <w:rFonts w:ascii="Arial" w:eastAsia="SimSun" w:hAnsi="Arial" w:cs="Arial"/>
          <w:noProof w:val="0"/>
          <w:kern w:val="1"/>
          <w:lang w:eastAsia="zh-CN" w:bidi="hi-IN"/>
        </w:rPr>
      </w:pPr>
      <w:r w:rsidRPr="002E0F7E">
        <w:rPr>
          <w:rFonts w:ascii="Arial" w:eastAsia="SimSun" w:hAnsi="Arial" w:cs="Arial"/>
          <w:noProof w:val="0"/>
          <w:kern w:val="1"/>
          <w:lang w:bidi="hi-IN"/>
        </w:rPr>
        <w:t>S'intégrer au projet pédagogique et respecter les objectifs pédagogiques fixés ;</w:t>
      </w:r>
    </w:p>
    <w:p w:rsidR="00551D5E" w:rsidRPr="002E0F7E" w:rsidRDefault="00551D5E" w:rsidP="00551D5E">
      <w:pPr>
        <w:numPr>
          <w:ilvl w:val="0"/>
          <w:numId w:val="3"/>
        </w:numPr>
        <w:tabs>
          <w:tab w:val="left" w:pos="0"/>
          <w:tab w:val="num" w:pos="360"/>
          <w:tab w:val="right" w:pos="10329"/>
        </w:tabs>
        <w:suppressAutoHyphens/>
        <w:spacing w:line="276" w:lineRule="auto"/>
        <w:ind w:left="360"/>
        <w:jc w:val="both"/>
        <w:rPr>
          <w:rFonts w:ascii="Arial" w:eastAsia="SimSun" w:hAnsi="Arial" w:cs="Arial"/>
          <w:noProof w:val="0"/>
          <w:kern w:val="1"/>
          <w:lang w:eastAsia="zh-CN" w:bidi="hi-IN"/>
        </w:rPr>
      </w:pPr>
      <w:r w:rsidRPr="002E0F7E">
        <w:rPr>
          <w:rFonts w:ascii="Arial" w:eastAsia="SimSun" w:hAnsi="Arial" w:cs="Arial"/>
          <w:noProof w:val="0"/>
          <w:kern w:val="1"/>
          <w:lang w:bidi="hi-IN"/>
        </w:rPr>
        <w:t>Assister l’enseignant dans les activités que celui-ci conduit avec un groupe d’élèves ;</w:t>
      </w:r>
    </w:p>
    <w:p w:rsidR="00551D5E" w:rsidRPr="002E0F7E" w:rsidRDefault="00551D5E" w:rsidP="00551D5E">
      <w:pPr>
        <w:numPr>
          <w:ilvl w:val="0"/>
          <w:numId w:val="3"/>
        </w:numPr>
        <w:tabs>
          <w:tab w:val="left" w:pos="0"/>
          <w:tab w:val="num" w:pos="360"/>
          <w:tab w:val="right" w:pos="10329"/>
        </w:tabs>
        <w:suppressAutoHyphens/>
        <w:spacing w:line="276" w:lineRule="auto"/>
        <w:ind w:left="360"/>
        <w:jc w:val="both"/>
        <w:rPr>
          <w:rFonts w:ascii="Arial" w:eastAsia="SimSun" w:hAnsi="Arial" w:cs="Arial"/>
          <w:noProof w:val="0"/>
          <w:kern w:val="1"/>
          <w:lang w:eastAsia="zh-CN" w:bidi="hi-IN"/>
        </w:rPr>
      </w:pPr>
      <w:r w:rsidRPr="002E0F7E">
        <w:rPr>
          <w:rFonts w:ascii="Arial" w:eastAsia="SimSun" w:hAnsi="Arial" w:cs="Arial"/>
          <w:noProof w:val="0"/>
          <w:kern w:val="1"/>
          <w:lang w:eastAsia="zh-CN" w:bidi="hi-IN"/>
        </w:rPr>
        <w:t>Prendre en charge un groupe d’élèves que l’enseignant leur confie. Dans ce cas, ils assurent la surveillance du groupe et remplissent une mission d’animation d’activités (parcours, ateliers, jeux guidés, etc…) selon les modal</w:t>
      </w:r>
      <w:r>
        <w:rPr>
          <w:rFonts w:ascii="Arial" w:eastAsia="SimSun" w:hAnsi="Arial" w:cs="Arial"/>
          <w:noProof w:val="0"/>
          <w:kern w:val="1"/>
          <w:lang w:eastAsia="zh-CN" w:bidi="hi-IN"/>
        </w:rPr>
        <w:t xml:space="preserve">ités fixées par l’enseignant ; </w:t>
      </w:r>
      <w:r w:rsidRPr="002E0F7E">
        <w:rPr>
          <w:rFonts w:ascii="Arial" w:eastAsia="SimSun" w:hAnsi="Arial" w:cs="Arial"/>
          <w:noProof w:val="0"/>
          <w:kern w:val="1"/>
          <w:lang w:eastAsia="zh-CN" w:bidi="hi-IN"/>
        </w:rPr>
        <w:t>c’est-à-dire être répétiteur en faisant réaliser la même tâche que l’enseignant.</w:t>
      </w:r>
    </w:p>
    <w:p w:rsidR="00551D5E" w:rsidRPr="002E0F7E" w:rsidRDefault="00551D5E" w:rsidP="00551D5E">
      <w:pPr>
        <w:numPr>
          <w:ilvl w:val="0"/>
          <w:numId w:val="3"/>
        </w:numPr>
        <w:tabs>
          <w:tab w:val="num" w:pos="360"/>
          <w:tab w:val="left" w:pos="731"/>
          <w:tab w:val="right" w:pos="7716"/>
        </w:tabs>
        <w:suppressAutoHyphens/>
        <w:spacing w:line="276" w:lineRule="auto"/>
        <w:ind w:left="360"/>
        <w:jc w:val="both"/>
        <w:rPr>
          <w:rFonts w:ascii="Arial" w:eastAsia="SimSun" w:hAnsi="Arial" w:cs="Arial"/>
          <w:noProof w:val="0"/>
          <w:kern w:val="1"/>
          <w:lang w:eastAsia="zh-CN" w:bidi="hi-IN"/>
        </w:rPr>
      </w:pPr>
      <w:r w:rsidRPr="002E0F7E">
        <w:rPr>
          <w:rFonts w:ascii="Arial" w:eastAsia="SimSun" w:hAnsi="Arial" w:cs="Arial"/>
          <w:noProof w:val="0"/>
          <w:kern w:val="1"/>
          <w:lang w:bidi="hi-IN"/>
        </w:rPr>
        <w:t>Respecter les personnels, adopter une attitude bienveillante et rassurante à l’égard des élèves, des membres de l’équipe pédagogique, s’abstenir de tout propos ou comportement qui pourrait choquer, et faire preuve d’une absolue réserve concernant les observations ou informations qu’il aurait pu recueillir lors de son intervention ;</w:t>
      </w:r>
    </w:p>
    <w:p w:rsidR="00551D5E" w:rsidRPr="002E0F7E" w:rsidRDefault="00551D5E" w:rsidP="00551D5E">
      <w:pPr>
        <w:numPr>
          <w:ilvl w:val="0"/>
          <w:numId w:val="3"/>
        </w:numPr>
        <w:tabs>
          <w:tab w:val="num" w:pos="360"/>
          <w:tab w:val="left" w:pos="731"/>
          <w:tab w:val="right" w:pos="7716"/>
        </w:tabs>
        <w:suppressAutoHyphens/>
        <w:spacing w:line="276" w:lineRule="auto"/>
        <w:ind w:left="360"/>
        <w:jc w:val="both"/>
        <w:rPr>
          <w:rFonts w:ascii="Arial" w:eastAsia="SimSun" w:hAnsi="Arial" w:cs="Arial"/>
          <w:i/>
          <w:noProof w:val="0"/>
          <w:kern w:val="1"/>
          <w:lang w:eastAsia="zh-CN" w:bidi="hi-IN"/>
        </w:rPr>
      </w:pPr>
      <w:r w:rsidRPr="002E0F7E">
        <w:rPr>
          <w:rFonts w:ascii="Arial" w:eastAsia="SimSun" w:hAnsi="Arial" w:cs="Arial"/>
          <w:noProof w:val="0"/>
          <w:kern w:val="1"/>
          <w:lang w:bidi="hi-IN"/>
        </w:rPr>
        <w:t>Aider à l’encadrement sur la globalité de l’activité (équipement, préparation, réparation, trajets…) ;</w:t>
      </w:r>
    </w:p>
    <w:p w:rsidR="00551D5E" w:rsidRPr="002E0F7E" w:rsidRDefault="00551D5E" w:rsidP="00551D5E">
      <w:pPr>
        <w:numPr>
          <w:ilvl w:val="0"/>
          <w:numId w:val="3"/>
        </w:numPr>
        <w:tabs>
          <w:tab w:val="left" w:pos="0"/>
          <w:tab w:val="num" w:pos="360"/>
          <w:tab w:val="right" w:pos="10329"/>
        </w:tabs>
        <w:suppressAutoHyphens/>
        <w:spacing w:line="276" w:lineRule="auto"/>
        <w:ind w:left="360"/>
        <w:jc w:val="both"/>
        <w:rPr>
          <w:rFonts w:ascii="Arial" w:eastAsia="SimSun" w:hAnsi="Arial" w:cs="Arial"/>
          <w:noProof w:val="0"/>
          <w:kern w:val="1"/>
          <w:lang w:eastAsia="zh-CN" w:bidi="hi-IN"/>
        </w:rPr>
      </w:pPr>
      <w:r w:rsidRPr="002E0F7E">
        <w:rPr>
          <w:rFonts w:ascii="Arial" w:eastAsia="SimSun" w:hAnsi="Arial" w:cs="Arial"/>
          <w:noProof w:val="0"/>
          <w:kern w:val="1"/>
          <w:lang w:bidi="hi-IN"/>
        </w:rPr>
        <w:t>Agir strictement en fonction des consignes de l’enseignant ;</w:t>
      </w:r>
    </w:p>
    <w:p w:rsidR="00551D5E" w:rsidRPr="002E0F7E" w:rsidRDefault="00551D5E" w:rsidP="00551D5E">
      <w:pPr>
        <w:numPr>
          <w:ilvl w:val="0"/>
          <w:numId w:val="3"/>
        </w:numPr>
        <w:tabs>
          <w:tab w:val="left" w:pos="0"/>
          <w:tab w:val="num" w:pos="360"/>
          <w:tab w:val="right" w:pos="10329"/>
        </w:tabs>
        <w:suppressAutoHyphens/>
        <w:spacing w:line="276" w:lineRule="auto"/>
        <w:ind w:left="360"/>
        <w:jc w:val="both"/>
        <w:rPr>
          <w:rFonts w:ascii="Arial" w:eastAsia="SimSun" w:hAnsi="Arial" w:cs="Arial"/>
          <w:noProof w:val="0"/>
          <w:kern w:val="1"/>
          <w:lang w:eastAsia="zh-CN" w:bidi="hi-IN"/>
        </w:rPr>
      </w:pPr>
      <w:r w:rsidRPr="002E0F7E">
        <w:rPr>
          <w:rFonts w:ascii="Arial" w:eastAsia="SimSun" w:hAnsi="Arial" w:cs="Arial"/>
          <w:noProof w:val="0"/>
          <w:kern w:val="1"/>
          <w:lang w:bidi="hi-IN"/>
        </w:rPr>
        <w:t>Être présent pour tous les élèves et non pas uniquement pour son enfant ;</w:t>
      </w:r>
    </w:p>
    <w:p w:rsidR="00551D5E" w:rsidRPr="002E0F7E" w:rsidRDefault="00551D5E" w:rsidP="00551D5E">
      <w:pPr>
        <w:numPr>
          <w:ilvl w:val="0"/>
          <w:numId w:val="3"/>
        </w:numPr>
        <w:tabs>
          <w:tab w:val="left" w:pos="0"/>
          <w:tab w:val="num" w:pos="360"/>
          <w:tab w:val="right" w:pos="10329"/>
        </w:tabs>
        <w:suppressAutoHyphens/>
        <w:spacing w:line="276" w:lineRule="auto"/>
        <w:ind w:left="360"/>
        <w:jc w:val="both"/>
        <w:rPr>
          <w:rFonts w:ascii="Arial" w:eastAsia="SimSun" w:hAnsi="Arial" w:cs="Arial"/>
          <w:noProof w:val="0"/>
          <w:kern w:val="1"/>
          <w:lang w:eastAsia="zh-CN" w:bidi="hi-IN"/>
        </w:rPr>
      </w:pPr>
      <w:r w:rsidRPr="002E0F7E">
        <w:rPr>
          <w:rFonts w:ascii="Arial" w:eastAsia="SimSun" w:hAnsi="Arial" w:cs="Arial"/>
          <w:noProof w:val="0"/>
          <w:kern w:val="1"/>
          <w:lang w:bidi="hi-IN"/>
        </w:rPr>
        <w:t>Aider à la surveillance ;</w:t>
      </w:r>
    </w:p>
    <w:p w:rsidR="00551D5E" w:rsidRPr="002E0F7E" w:rsidRDefault="00551D5E" w:rsidP="00551D5E">
      <w:pPr>
        <w:numPr>
          <w:ilvl w:val="0"/>
          <w:numId w:val="3"/>
        </w:numPr>
        <w:tabs>
          <w:tab w:val="left" w:pos="0"/>
          <w:tab w:val="num" w:pos="360"/>
          <w:tab w:val="right" w:pos="10329"/>
        </w:tabs>
        <w:suppressAutoHyphens/>
        <w:spacing w:line="276" w:lineRule="auto"/>
        <w:ind w:left="360"/>
        <w:jc w:val="both"/>
        <w:rPr>
          <w:rFonts w:ascii="Arial" w:eastAsia="SimSun" w:hAnsi="Arial" w:cs="Arial"/>
          <w:noProof w:val="0"/>
          <w:kern w:val="1"/>
          <w:lang w:eastAsia="zh-CN" w:bidi="hi-IN"/>
        </w:rPr>
      </w:pPr>
      <w:r w:rsidRPr="002E0F7E">
        <w:rPr>
          <w:rFonts w:ascii="Arial" w:eastAsia="SimSun" w:hAnsi="Arial" w:cs="Arial"/>
          <w:noProof w:val="0"/>
          <w:kern w:val="1"/>
          <w:lang w:bidi="hi-IN"/>
        </w:rPr>
        <w:t>Alerter les responsables en cas de problème ;</w:t>
      </w:r>
    </w:p>
    <w:p w:rsidR="00551D5E" w:rsidRDefault="00551D5E" w:rsidP="00551D5E">
      <w:pPr>
        <w:tabs>
          <w:tab w:val="left" w:pos="0"/>
          <w:tab w:val="right" w:pos="10329"/>
        </w:tabs>
        <w:rPr>
          <w:rFonts w:ascii="Arial" w:hAnsi="Arial"/>
          <w:noProof w:val="0"/>
        </w:rPr>
      </w:pPr>
    </w:p>
    <w:p w:rsidR="00551D5E" w:rsidRDefault="00551D5E" w:rsidP="00551D5E">
      <w:pPr>
        <w:tabs>
          <w:tab w:val="left" w:pos="0"/>
          <w:tab w:val="right" w:pos="5523"/>
        </w:tabs>
        <w:rPr>
          <w:rFonts w:ascii="Arial" w:hAnsi="Arial"/>
          <w:noProof w:val="0"/>
          <w:sz w:val="16"/>
          <w:szCs w:val="16"/>
        </w:rPr>
      </w:pPr>
      <w:proofErr w:type="gramStart"/>
      <w:r>
        <w:rPr>
          <w:rFonts w:ascii="Arial" w:hAnsi="Arial"/>
          <w:b/>
          <w:noProof w:val="0"/>
          <w:u w:val="single"/>
        </w:rPr>
        <w:t>ASSURANCE</w:t>
      </w:r>
      <w:r>
        <w:rPr>
          <w:rFonts w:ascii="Arial" w:hAnsi="Arial"/>
          <w:noProof w:val="0"/>
        </w:rPr>
        <w:t xml:space="preserve">  </w:t>
      </w:r>
      <w:r>
        <w:rPr>
          <w:rFonts w:ascii="Arial" w:hAnsi="Arial"/>
          <w:noProof w:val="0"/>
          <w:sz w:val="16"/>
          <w:szCs w:val="16"/>
        </w:rPr>
        <w:t>(</w:t>
      </w:r>
      <w:proofErr w:type="gramEnd"/>
      <w:r>
        <w:rPr>
          <w:rFonts w:ascii="Arial" w:hAnsi="Arial"/>
          <w:noProof w:val="0"/>
          <w:sz w:val="16"/>
          <w:szCs w:val="16"/>
        </w:rPr>
        <w:t>Note de service n° 84-190 du 24.04.84)</w:t>
      </w:r>
    </w:p>
    <w:p w:rsidR="00551D5E" w:rsidRDefault="00551D5E" w:rsidP="00551D5E">
      <w:pPr>
        <w:pStyle w:val="Corpsdetexte"/>
        <w:rPr>
          <w:sz w:val="20"/>
        </w:rPr>
      </w:pPr>
      <w:r>
        <w:rPr>
          <w:sz w:val="20"/>
        </w:rPr>
        <w:t>La législation du travail n'étant pas applicable à des intervenants bénévoles pour lesquels aucune cotisation n'est versée à la Sécurité sociale, il leur est recommandé de souscrire éventuellement, s'ils ne possèdent eux-mêmes une assurance responsabilité civile, une assurance correspondante qui pourrait être prise en charge financièrement par l'école, l'association sportive ou les collectivités locales.</w:t>
      </w:r>
    </w:p>
    <w:p w:rsidR="00654C42" w:rsidRDefault="00654C42"/>
    <w:sectPr w:rsidR="00654C42" w:rsidSect="00551D5E">
      <w:headerReference w:type="default" r:id="rId9"/>
      <w:footerReference w:type="default" r:id="rId10"/>
      <w:pgSz w:w="11907" w:h="16840" w:code="9"/>
      <w:pgMar w:top="284" w:right="851" w:bottom="426" w:left="851" w:header="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848" w:rsidRDefault="000A3848" w:rsidP="00551D5E">
      <w:r>
        <w:separator/>
      </w:r>
    </w:p>
  </w:endnote>
  <w:endnote w:type="continuationSeparator" w:id="0">
    <w:p w:rsidR="000A3848" w:rsidRDefault="000A3848" w:rsidP="0055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D5E" w:rsidRPr="00551D5E" w:rsidRDefault="00551D5E" w:rsidP="00551D5E">
    <w:pPr>
      <w:tabs>
        <w:tab w:val="center" w:pos="4536"/>
        <w:tab w:val="right" w:pos="9072"/>
      </w:tabs>
      <w:jc w:val="right"/>
      <w:rPr>
        <w:rFonts w:ascii="Calibri" w:hAnsi="Calibri" w:cs="Calibri"/>
        <w:noProof w:val="0"/>
        <w:sz w:val="16"/>
        <w:szCs w:val="16"/>
      </w:rPr>
    </w:pPr>
    <w:r w:rsidRPr="00551D5E">
      <w:rPr>
        <w:rFonts w:ascii="Calibri" w:hAnsi="Calibri" w:cs="Calibri"/>
        <w:noProof w:val="0"/>
        <w:sz w:val="16"/>
        <w:szCs w:val="16"/>
      </w:rPr>
      <w:t xml:space="preserve">DSDEN </w:t>
    </w:r>
    <w:proofErr w:type="gramStart"/>
    <w:r w:rsidRPr="00551D5E">
      <w:rPr>
        <w:rFonts w:ascii="Calibri" w:hAnsi="Calibri" w:cs="Calibri"/>
        <w:noProof w:val="0"/>
        <w:sz w:val="16"/>
        <w:szCs w:val="16"/>
      </w:rPr>
      <w:t xml:space="preserve">44  </w:t>
    </w:r>
    <w:r>
      <w:rPr>
        <w:rFonts w:ascii="Calibri" w:hAnsi="Calibri" w:cs="Calibri"/>
        <w:noProof w:val="0"/>
        <w:sz w:val="16"/>
        <w:szCs w:val="16"/>
      </w:rPr>
      <w:t>équipe</w:t>
    </w:r>
    <w:proofErr w:type="gramEnd"/>
    <w:r>
      <w:rPr>
        <w:rFonts w:ascii="Calibri" w:hAnsi="Calibri" w:cs="Calibri"/>
        <w:noProof w:val="0"/>
        <w:sz w:val="16"/>
        <w:szCs w:val="16"/>
      </w:rPr>
      <w:t xml:space="preserve"> EPS1 </w:t>
    </w:r>
    <w:r w:rsidR="00C603ED">
      <w:rPr>
        <w:rFonts w:ascii="Calibri" w:hAnsi="Calibri" w:cs="Calibri"/>
        <w:noProof w:val="0"/>
        <w:sz w:val="16"/>
        <w:szCs w:val="16"/>
      </w:rPr>
      <w:t>MAJ janvier 2021</w:t>
    </w:r>
  </w:p>
  <w:p w:rsidR="006B5305" w:rsidRDefault="006B5305">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848" w:rsidRDefault="000A3848" w:rsidP="00551D5E">
      <w:r>
        <w:separator/>
      </w:r>
    </w:p>
  </w:footnote>
  <w:footnote w:type="continuationSeparator" w:id="0">
    <w:p w:rsidR="000A3848" w:rsidRDefault="000A3848" w:rsidP="00551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305" w:rsidRDefault="006B5305">
    <w:pPr>
      <w:pStyle w:val="En-tte"/>
      <w:ind w:left="15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791"/>
        </w:tabs>
        <w:ind w:left="791" w:hanging="360"/>
      </w:pPr>
      <w:rPr>
        <w:rFonts w:ascii="Wingdings" w:hAnsi="Wingdings" w:cs="Wingdings" w:hint="default"/>
      </w:rPr>
    </w:lvl>
  </w:abstractNum>
  <w:abstractNum w:abstractNumId="1" w15:restartNumberingAfterBreak="0">
    <w:nsid w:val="002371F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9F12234"/>
    <w:multiLevelType w:val="hybridMultilevel"/>
    <w:tmpl w:val="F5A6767C"/>
    <w:lvl w:ilvl="0" w:tplc="49C4479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5E"/>
    <w:rsid w:val="000A3848"/>
    <w:rsid w:val="00551D5E"/>
    <w:rsid w:val="00654C42"/>
    <w:rsid w:val="006B5305"/>
    <w:rsid w:val="00C603ED"/>
    <w:rsid w:val="00D65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FD28"/>
  <w15:chartTrackingRefBased/>
  <w15:docId w15:val="{EF65762E-944E-4A49-9F5C-35C022B7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D5E"/>
    <w:pPr>
      <w:spacing w:after="0" w:line="240" w:lineRule="auto"/>
    </w:pPr>
    <w:rPr>
      <w:rFonts w:ascii="Times New Roman" w:eastAsia="Times New Roman" w:hAnsi="Times New Roman" w:cs="Times New Roman"/>
      <w:noProo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551D5E"/>
    <w:pPr>
      <w:tabs>
        <w:tab w:val="center" w:pos="4536"/>
        <w:tab w:val="right" w:pos="9072"/>
      </w:tabs>
    </w:pPr>
  </w:style>
  <w:style w:type="character" w:customStyle="1" w:styleId="En-tteCar">
    <w:name w:val="En-tête Car"/>
    <w:basedOn w:val="Policepardfaut"/>
    <w:link w:val="En-tte"/>
    <w:semiHidden/>
    <w:rsid w:val="00551D5E"/>
    <w:rPr>
      <w:rFonts w:ascii="Times New Roman" w:eastAsia="Times New Roman" w:hAnsi="Times New Roman" w:cs="Times New Roman"/>
      <w:noProof/>
      <w:sz w:val="20"/>
      <w:szCs w:val="20"/>
      <w:lang w:eastAsia="fr-FR"/>
    </w:rPr>
  </w:style>
  <w:style w:type="paragraph" w:styleId="Pieddepage">
    <w:name w:val="footer"/>
    <w:basedOn w:val="Normal"/>
    <w:link w:val="PieddepageCar"/>
    <w:semiHidden/>
    <w:rsid w:val="00551D5E"/>
    <w:pPr>
      <w:tabs>
        <w:tab w:val="center" w:pos="4536"/>
        <w:tab w:val="right" w:pos="9072"/>
      </w:tabs>
    </w:pPr>
  </w:style>
  <w:style w:type="character" w:customStyle="1" w:styleId="PieddepageCar">
    <w:name w:val="Pied de page Car"/>
    <w:basedOn w:val="Policepardfaut"/>
    <w:link w:val="Pieddepage"/>
    <w:semiHidden/>
    <w:rsid w:val="00551D5E"/>
    <w:rPr>
      <w:rFonts w:ascii="Times New Roman" w:eastAsia="Times New Roman" w:hAnsi="Times New Roman" w:cs="Times New Roman"/>
      <w:noProof/>
      <w:sz w:val="20"/>
      <w:szCs w:val="20"/>
      <w:lang w:eastAsia="fr-FR"/>
    </w:rPr>
  </w:style>
  <w:style w:type="paragraph" w:styleId="Corpsdetexte">
    <w:name w:val="Body Text"/>
    <w:basedOn w:val="Normal"/>
    <w:link w:val="CorpsdetexteCar"/>
    <w:semiHidden/>
    <w:rsid w:val="00551D5E"/>
    <w:pPr>
      <w:tabs>
        <w:tab w:val="left" w:pos="0"/>
        <w:tab w:val="right" w:pos="10329"/>
      </w:tabs>
      <w:jc w:val="both"/>
    </w:pPr>
    <w:rPr>
      <w:rFonts w:ascii="Arial" w:hAnsi="Arial" w:cs="Arial"/>
      <w:noProof w:val="0"/>
      <w:sz w:val="24"/>
      <w:szCs w:val="24"/>
    </w:rPr>
  </w:style>
  <w:style w:type="character" w:customStyle="1" w:styleId="CorpsdetexteCar">
    <w:name w:val="Corps de texte Car"/>
    <w:basedOn w:val="Policepardfaut"/>
    <w:link w:val="Corpsdetexte"/>
    <w:semiHidden/>
    <w:rsid w:val="00551D5E"/>
    <w:rPr>
      <w:rFonts w:ascii="Arial" w:eastAsia="Times New Roman" w:hAnsi="Arial" w:cs="Arial"/>
      <w:sz w:val="24"/>
      <w:szCs w:val="24"/>
      <w:lang w:eastAsia="fr-FR"/>
    </w:rPr>
  </w:style>
  <w:style w:type="paragraph" w:styleId="Corpsdetexte2">
    <w:name w:val="Body Text 2"/>
    <w:basedOn w:val="Normal"/>
    <w:link w:val="Corpsdetexte2Car"/>
    <w:semiHidden/>
    <w:rsid w:val="00551D5E"/>
    <w:pPr>
      <w:jc w:val="both"/>
    </w:pPr>
    <w:rPr>
      <w:rFonts w:ascii="Arial" w:hAnsi="Arial" w:cs="Arial"/>
      <w:noProof w:val="0"/>
    </w:rPr>
  </w:style>
  <w:style w:type="character" w:customStyle="1" w:styleId="Corpsdetexte2Car">
    <w:name w:val="Corps de texte 2 Car"/>
    <w:basedOn w:val="Policepardfaut"/>
    <w:link w:val="Corpsdetexte2"/>
    <w:semiHidden/>
    <w:rsid w:val="00551D5E"/>
    <w:rPr>
      <w:rFonts w:ascii="Arial" w:eastAsia="Times New Roman" w:hAnsi="Arial" w:cs="Arial"/>
      <w:sz w:val="20"/>
      <w:szCs w:val="20"/>
      <w:lang w:eastAsia="fr-FR"/>
    </w:rPr>
  </w:style>
  <w:style w:type="table" w:styleId="Grilledutableau">
    <w:name w:val="Table Grid"/>
    <w:basedOn w:val="TableauNormal"/>
    <w:uiPriority w:val="39"/>
    <w:rsid w:val="00551D5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sden44.ac&#8208;nante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574</Words>
  <Characters>3162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PCP-DA44</dc:creator>
  <cp:keywords/>
  <dc:description/>
  <cp:lastModifiedBy>pleterme</cp:lastModifiedBy>
  <cp:revision>3</cp:revision>
  <dcterms:created xsi:type="dcterms:W3CDTF">2018-11-20T13:47:00Z</dcterms:created>
  <dcterms:modified xsi:type="dcterms:W3CDTF">2021-02-02T09:39:00Z</dcterms:modified>
</cp:coreProperties>
</file>